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BCF" w:rsidRDefault="00E14BCF" w:rsidP="00E14BCF">
      <w:pPr>
        <w:pStyle w:val="3"/>
        <w:numPr>
          <w:ilvl w:val="0"/>
          <w:numId w:val="0"/>
        </w:numPr>
        <w:ind w:left="540"/>
        <w:rPr>
          <w:bCs/>
          <w:snapToGrid w:val="0"/>
        </w:rPr>
      </w:pPr>
      <w:bookmarkStart w:id="0" w:name="_Toc199158722"/>
      <w:r w:rsidRPr="00E81A18">
        <w:rPr>
          <w:bCs/>
          <w:snapToGrid w:val="0"/>
        </w:rPr>
        <w:t>ЛЕКЦИЯ 7</w:t>
      </w:r>
      <w:bookmarkEnd w:id="0"/>
    </w:p>
    <w:p w:rsidR="00E14BCF" w:rsidRPr="00E81A18" w:rsidRDefault="00E14BCF" w:rsidP="00E14BCF"/>
    <w:p w:rsidR="00E14BCF" w:rsidRPr="006F2D82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1" w:name="_Toc102320858"/>
      <w:bookmarkStart w:id="2" w:name="_Toc158208590"/>
      <w:bookmarkStart w:id="3" w:name="_Toc199158723"/>
      <w:r w:rsidRPr="006F2D82">
        <w:rPr>
          <w:b/>
          <w:bCs/>
        </w:rPr>
        <w:t>4.7 Основы термодинамики</w:t>
      </w:r>
      <w:bookmarkEnd w:id="3"/>
      <w:r w:rsidRPr="006F2D82">
        <w:rPr>
          <w:b/>
          <w:bCs/>
        </w:rPr>
        <w:t xml:space="preserve"> </w:t>
      </w:r>
      <w:bookmarkEnd w:id="1"/>
      <w:bookmarkEnd w:id="2"/>
    </w:p>
    <w:p w:rsidR="00E14BCF" w:rsidRPr="006E46B7" w:rsidRDefault="00E14BCF" w:rsidP="00E14BCF">
      <w:pPr>
        <w:rPr>
          <w:szCs w:val="28"/>
        </w:rPr>
      </w:pPr>
    </w:p>
    <w:p w:rsidR="00E14BCF" w:rsidRPr="006F2D82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4" w:name="_Toc199158724"/>
      <w:r w:rsidRPr="006F2D82">
        <w:rPr>
          <w:b/>
          <w:bCs/>
        </w:rPr>
        <w:t xml:space="preserve">4.7.1 </w:t>
      </w:r>
      <w:bookmarkStart w:id="5" w:name="_Toc102320859"/>
      <w:bookmarkStart w:id="6" w:name="_Toc158208591"/>
      <w:r w:rsidRPr="006F2D82">
        <w:rPr>
          <w:b/>
          <w:bCs/>
        </w:rPr>
        <w:t>Общие понятия термодинамики</w:t>
      </w:r>
      <w:bookmarkEnd w:id="4"/>
      <w:bookmarkEnd w:id="5"/>
      <w:bookmarkEnd w:id="6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t>Термодинамика</w:t>
      </w:r>
      <w:r w:rsidRPr="006E46B7">
        <w:rPr>
          <w:szCs w:val="28"/>
        </w:rPr>
        <w:t xml:space="preserve"> – раздел физики в котором изучаются физические превр</w:t>
      </w:r>
      <w:r w:rsidRPr="006E46B7">
        <w:rPr>
          <w:szCs w:val="28"/>
        </w:rPr>
        <w:t>а</w:t>
      </w:r>
      <w:r w:rsidRPr="006E46B7">
        <w:rPr>
          <w:szCs w:val="28"/>
        </w:rPr>
        <w:t>щения различных видов энергии, теплоты и работы (теория тепловых явлений, в кот</w:t>
      </w:r>
      <w:r w:rsidRPr="006E46B7">
        <w:rPr>
          <w:szCs w:val="28"/>
        </w:rPr>
        <w:t>о</w:t>
      </w:r>
      <w:r w:rsidRPr="006E46B7">
        <w:rPr>
          <w:szCs w:val="28"/>
        </w:rPr>
        <w:t>рой не учитывается  атомно-молекулярное строение тел).</w:t>
      </w:r>
    </w:p>
    <w:p w:rsidR="00E14BCF" w:rsidRPr="006E46B7" w:rsidRDefault="00E14BCF" w:rsidP="00E14BCF">
      <w:pPr>
        <w:pStyle w:val="a3"/>
        <w:rPr>
          <w:szCs w:val="28"/>
          <w:u w:val="single"/>
        </w:rPr>
      </w:pPr>
      <w:r w:rsidRPr="006E46B7">
        <w:rPr>
          <w:szCs w:val="28"/>
        </w:rPr>
        <w:t>Совокупность макроскопических тел, которые взаимодействуют и обмен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ваются энергией как между собой, так и с другими телами называется </w:t>
      </w:r>
      <w:r w:rsidRPr="006E46B7">
        <w:rPr>
          <w:i/>
          <w:color w:val="0000FF"/>
          <w:szCs w:val="28"/>
        </w:rPr>
        <w:t>термодинамической системой</w:t>
      </w:r>
      <w:r w:rsidRPr="006E46B7">
        <w:rPr>
          <w:szCs w:val="28"/>
        </w:rPr>
        <w:t>.  Если взаимодействие с телами не вход</w:t>
      </w:r>
      <w:r w:rsidRPr="006E46B7">
        <w:rPr>
          <w:szCs w:val="28"/>
        </w:rPr>
        <w:t>я</w:t>
      </w:r>
      <w:r w:rsidRPr="006E46B7">
        <w:rPr>
          <w:szCs w:val="28"/>
        </w:rPr>
        <w:t>щими в систему отсутствует, то система называется изолированной.  Совокупность физических величин, характеризующих свойства термодинамической сист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мы, называется  </w:t>
      </w:r>
      <w:r w:rsidRPr="006E46B7">
        <w:rPr>
          <w:i/>
          <w:color w:val="0000FF"/>
          <w:szCs w:val="28"/>
        </w:rPr>
        <w:t>термодинамическими параметрами</w:t>
      </w:r>
      <w:r w:rsidRPr="006E46B7">
        <w:rPr>
          <w:szCs w:val="28"/>
        </w:rPr>
        <w:t>. Обычно в качестве параметров состояния выбирают  температуру, давление и удельный объем.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Любые изменения, происходящие в термодинамической системе, назыв</w:t>
      </w:r>
      <w:r w:rsidRPr="006E46B7">
        <w:rPr>
          <w:szCs w:val="28"/>
        </w:rPr>
        <w:t>а</w:t>
      </w:r>
      <w:r w:rsidRPr="006E46B7">
        <w:rPr>
          <w:szCs w:val="28"/>
        </w:rPr>
        <w:t>ют термодинамическим процессом.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Произвольная термодинамическая система обладает полной энергией </w:t>
      </w:r>
      <w:r w:rsidRPr="006E46B7">
        <w:rPr>
          <w:szCs w:val="28"/>
          <w:lang w:val="en-US"/>
        </w:rPr>
        <w:t>W</w:t>
      </w:r>
      <w:r w:rsidRPr="006E46B7">
        <w:rPr>
          <w:szCs w:val="28"/>
        </w:rPr>
        <w:t>, скл</w:t>
      </w:r>
      <w:r w:rsidRPr="006E46B7">
        <w:rPr>
          <w:szCs w:val="28"/>
        </w:rPr>
        <w:t>а</w:t>
      </w:r>
      <w:r w:rsidRPr="006E46B7">
        <w:rPr>
          <w:szCs w:val="28"/>
        </w:rPr>
        <w:t>дывающейся из: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а) кинетической энергии 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механического движения системы как целого;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б) потенциальной энергии системы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п</w:t>
      </w:r>
      <w:r w:rsidRPr="006E46B7">
        <w:rPr>
          <w:szCs w:val="28"/>
        </w:rPr>
        <w:t xml:space="preserve"> во внешних силовых полях (грав</w:t>
      </w:r>
      <w:r w:rsidRPr="006E46B7">
        <w:rPr>
          <w:szCs w:val="28"/>
        </w:rPr>
        <w:t>и</w:t>
      </w:r>
      <w:r w:rsidRPr="006E46B7">
        <w:rPr>
          <w:szCs w:val="28"/>
        </w:rPr>
        <w:t>тационном, электромагнитном);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в) внутренней энергии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. Внутренняя энергия макроскопического тела равна сумме потенциальных энергий взаимодействия частиц, составля</w:t>
      </w:r>
      <w:r w:rsidRPr="006E46B7">
        <w:rPr>
          <w:szCs w:val="28"/>
        </w:rPr>
        <w:t>ю</w:t>
      </w:r>
      <w:r w:rsidRPr="006E46B7">
        <w:rPr>
          <w:szCs w:val="28"/>
        </w:rPr>
        <w:t>щих тело, и кинет</w:t>
      </w:r>
      <w:r w:rsidRPr="006E46B7">
        <w:rPr>
          <w:szCs w:val="28"/>
        </w:rPr>
        <w:t>и</w:t>
      </w:r>
      <w:r w:rsidRPr="006E46B7">
        <w:rPr>
          <w:szCs w:val="28"/>
        </w:rPr>
        <w:t>ческих энергий их беспорядочного теплового движения.</w:t>
      </w: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t>W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к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W</w:t>
      </w:r>
      <w:r w:rsidRPr="006E46B7">
        <w:rPr>
          <w:szCs w:val="28"/>
          <w:vertAlign w:val="subscript"/>
        </w:rPr>
        <w:t>п</w:t>
      </w:r>
      <w:r w:rsidRPr="006E46B7">
        <w:rPr>
          <w:szCs w:val="28"/>
        </w:rPr>
        <w:t xml:space="preserve"> + </w:t>
      </w:r>
      <w:r w:rsidRPr="006E46B7">
        <w:rPr>
          <w:szCs w:val="28"/>
          <w:lang w:val="en-US"/>
        </w:rPr>
        <w:t>U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В термодинамике внутренняя энергия 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определяется как однозначная фун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ция его макроскопических параметров, например Т и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>, т.е. в каждом состо</w:t>
      </w:r>
      <w:r w:rsidRPr="006E46B7">
        <w:rPr>
          <w:szCs w:val="28"/>
        </w:rPr>
        <w:t>я</w:t>
      </w:r>
      <w:r w:rsidRPr="006E46B7">
        <w:rPr>
          <w:szCs w:val="28"/>
        </w:rPr>
        <w:t>нии система обладает вполне определенной внутренней энергией.  При переходе системы из одного состояния в другое изменение внутренней эне</w:t>
      </w:r>
      <w:r w:rsidRPr="006E46B7">
        <w:rPr>
          <w:szCs w:val="28"/>
        </w:rPr>
        <w:t>р</w:t>
      </w:r>
      <w:r w:rsidRPr="006E46B7">
        <w:rPr>
          <w:szCs w:val="28"/>
        </w:rPr>
        <w:t>гии определяется только разностью значений внутренних энергий в этих с</w:t>
      </w:r>
      <w:r w:rsidRPr="006E46B7">
        <w:rPr>
          <w:szCs w:val="28"/>
        </w:rPr>
        <w:t>о</w:t>
      </w:r>
      <w:r w:rsidRPr="006E46B7">
        <w:rPr>
          <w:szCs w:val="28"/>
        </w:rPr>
        <w:t>стояниях и не зависит от пути перехода.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При любых процессах в изолированной термодинамической системе вну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ренняя  энергия  остается  неизменной: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 или 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0.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6E46B7" w:rsidRDefault="00E14BCF" w:rsidP="00E14BCF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7" w:name="_Toc102320860"/>
      <w:bookmarkStart w:id="8" w:name="_Toc158208592"/>
      <w:bookmarkStart w:id="9" w:name="_Toc199158725"/>
      <w:r w:rsidRPr="006E46B7">
        <w:rPr>
          <w:szCs w:val="28"/>
        </w:rPr>
        <w:t>4.7.2 Закон равномерного распределения энергии по степеням свободы</w:t>
      </w:r>
      <w:bookmarkEnd w:id="7"/>
      <w:bookmarkEnd w:id="8"/>
      <w:bookmarkEnd w:id="9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В этом параграфе мы снова остановим</w:t>
      </w:r>
      <w:r w:rsidRPr="006E46B7">
        <w:rPr>
          <w:szCs w:val="28"/>
        </w:rPr>
        <w:softHyphen/>
        <w:t>ся на некоторых общих вопросах, св</w:t>
      </w:r>
      <w:r w:rsidRPr="006E46B7">
        <w:rPr>
          <w:szCs w:val="28"/>
        </w:rPr>
        <w:t>я</w:t>
      </w:r>
      <w:r w:rsidRPr="006E46B7">
        <w:rPr>
          <w:szCs w:val="28"/>
        </w:rPr>
        <w:t>зан</w:t>
      </w:r>
      <w:r w:rsidRPr="006E46B7">
        <w:rPr>
          <w:szCs w:val="28"/>
        </w:rPr>
        <w:softHyphen/>
        <w:t>ных с применением статистического метода в молекулярной физике. Особое зн</w:t>
      </w:r>
      <w:r w:rsidRPr="006E46B7">
        <w:rPr>
          <w:szCs w:val="28"/>
        </w:rPr>
        <w:t>а</w:t>
      </w:r>
      <w:r w:rsidRPr="006E46B7">
        <w:rPr>
          <w:szCs w:val="28"/>
        </w:rPr>
        <w:t>чение имеет закон распределения энергии по сте</w:t>
      </w:r>
      <w:r w:rsidRPr="006E46B7">
        <w:rPr>
          <w:szCs w:val="28"/>
        </w:rPr>
        <w:softHyphen/>
        <w:t>пеням свободы.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i/>
          <w:color w:val="0000FF"/>
          <w:szCs w:val="28"/>
        </w:rPr>
        <w:lastRenderedPageBreak/>
        <w:t>Числом степеней свободы</w:t>
      </w:r>
      <w:r w:rsidRPr="006E46B7">
        <w:rPr>
          <w:szCs w:val="28"/>
        </w:rPr>
        <w:t xml:space="preserve"> тела называ</w:t>
      </w:r>
      <w:r w:rsidRPr="006E46B7">
        <w:rPr>
          <w:szCs w:val="28"/>
        </w:rPr>
        <w:softHyphen/>
        <w:t xml:space="preserve">ется наименьшее число координат (число </w:t>
      </w:r>
      <w:r w:rsidRPr="006E46B7">
        <w:rPr>
          <w:i/>
          <w:szCs w:val="28"/>
        </w:rPr>
        <w:t>независимых</w:t>
      </w:r>
      <w:r w:rsidRPr="006E46B7">
        <w:rPr>
          <w:szCs w:val="28"/>
        </w:rPr>
        <w:t xml:space="preserve"> координат), которые необхо</w:t>
      </w:r>
      <w:r w:rsidRPr="006E46B7">
        <w:rPr>
          <w:szCs w:val="28"/>
        </w:rPr>
        <w:softHyphen/>
        <w:t>димо задать для того, чт</w:t>
      </w:r>
      <w:r w:rsidRPr="006E46B7">
        <w:rPr>
          <w:szCs w:val="28"/>
        </w:rPr>
        <w:t>о</w:t>
      </w:r>
      <w:r w:rsidRPr="006E46B7">
        <w:rPr>
          <w:szCs w:val="28"/>
        </w:rPr>
        <w:t>бы полн</w:t>
      </w:r>
      <w:r w:rsidRPr="006E46B7">
        <w:rPr>
          <w:szCs w:val="28"/>
        </w:rPr>
        <w:t>о</w:t>
      </w:r>
      <w:r w:rsidRPr="006E46B7">
        <w:rPr>
          <w:szCs w:val="28"/>
        </w:rPr>
        <w:t>стью определить положение тела в пространстве.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27" style="position:absolute;margin-left:0;margin-top:174.95pt;width:115.35pt;height:124.5pt;z-index:-251655168" coordorigin="5857,6286" coordsize="2307,2490" wrapcoords="-140 0 -140 21470 21600 21470 21600 0 -140 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5857;top:6286;width:2307;height:1770;mso-wrap-edited:f" wrapcoords="-140 0 -140 21417 21600 21417 21600 0 -140 0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5857;top:8056;width:2307;height:720" stroked="f">
              <v:textbox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8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Например, материальная точка, свобод</w:t>
      </w:r>
      <w:r w:rsidRPr="006E46B7">
        <w:rPr>
          <w:szCs w:val="28"/>
        </w:rPr>
        <w:softHyphen/>
        <w:t xml:space="preserve">но движущаяся в пространстве, имеет три степени свободы: координаты </w:t>
      </w:r>
      <w:r w:rsidRPr="006E46B7">
        <w:rPr>
          <w:i/>
          <w:szCs w:val="28"/>
        </w:rPr>
        <w:t>х, у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z</w:t>
      </w:r>
      <w:r w:rsidRPr="006E46B7">
        <w:rPr>
          <w:i/>
          <w:szCs w:val="28"/>
        </w:rPr>
        <w:t>:</w:t>
      </w:r>
      <w:r w:rsidRPr="006E46B7">
        <w:rPr>
          <w:szCs w:val="28"/>
        </w:rPr>
        <w:t xml:space="preserve"> Ма</w:t>
      </w:r>
      <w:r w:rsidRPr="006E46B7">
        <w:rPr>
          <w:szCs w:val="28"/>
        </w:rPr>
        <w:softHyphen/>
        <w:t>териальная точка, движущаяся на плоско</w:t>
      </w:r>
      <w:r w:rsidRPr="006E46B7">
        <w:rPr>
          <w:szCs w:val="28"/>
        </w:rPr>
        <w:softHyphen/>
        <w:t>сти, имеет две степени свободы: координа</w:t>
      </w:r>
      <w:r w:rsidRPr="006E46B7">
        <w:rPr>
          <w:szCs w:val="28"/>
        </w:rPr>
        <w:softHyphen/>
        <w:t xml:space="preserve">ты х и </w:t>
      </w:r>
      <w:r w:rsidRPr="006E46B7">
        <w:rPr>
          <w:i/>
          <w:szCs w:val="28"/>
        </w:rPr>
        <w:t>у.</w:t>
      </w:r>
      <w:r w:rsidRPr="006E46B7">
        <w:rPr>
          <w:szCs w:val="28"/>
        </w:rPr>
        <w:t xml:space="preserve"> Абсолютно твердое тело имеет шесть степеней св</w:t>
      </w:r>
      <w:r w:rsidRPr="006E46B7">
        <w:rPr>
          <w:szCs w:val="28"/>
        </w:rPr>
        <w:t>о</w:t>
      </w:r>
      <w:r w:rsidRPr="006E46B7">
        <w:rPr>
          <w:szCs w:val="28"/>
        </w:rPr>
        <w:t>боды: его положение в пространстве определяется тремя координа</w:t>
      </w:r>
      <w:r w:rsidRPr="006E46B7">
        <w:rPr>
          <w:szCs w:val="28"/>
        </w:rPr>
        <w:softHyphen/>
        <w:t>тами центра масс, двумя координатами, опред</w:t>
      </w:r>
      <w:r w:rsidRPr="006E46B7">
        <w:rPr>
          <w:szCs w:val="28"/>
        </w:rPr>
        <w:t>е</w:t>
      </w:r>
      <w:r w:rsidRPr="006E46B7">
        <w:rPr>
          <w:szCs w:val="28"/>
        </w:rPr>
        <w:t>ляющими положение в пространстве определенной оси, проходящей через центр масс и какую-либо другую фиксированную точку тела, и, наконец, углом поворота тела вокруг этой оси по отношению к н</w:t>
      </w:r>
      <w:r w:rsidRPr="006E46B7">
        <w:rPr>
          <w:szCs w:val="28"/>
        </w:rPr>
        <w:t>е</w:t>
      </w:r>
      <w:r w:rsidRPr="006E46B7">
        <w:rPr>
          <w:szCs w:val="28"/>
        </w:rPr>
        <w:t>которому начальному положению. Таким образом, аб</w:t>
      </w:r>
      <w:r w:rsidRPr="006E46B7">
        <w:rPr>
          <w:szCs w:val="28"/>
        </w:rPr>
        <w:softHyphen/>
        <w:t>солютно твердое тело обладает тремя степе</w:t>
      </w:r>
      <w:r w:rsidRPr="006E46B7">
        <w:rPr>
          <w:szCs w:val="28"/>
        </w:rPr>
        <w:softHyphen/>
        <w:t>нями свободы поступательного движения и тремя степенями свободы вращ</w:t>
      </w:r>
      <w:r w:rsidRPr="006E46B7">
        <w:rPr>
          <w:szCs w:val="28"/>
        </w:rPr>
        <w:t>а</w:t>
      </w:r>
      <w:r w:rsidRPr="006E46B7">
        <w:rPr>
          <w:szCs w:val="28"/>
        </w:rPr>
        <w:t>тельного движения.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Если тело не абсолютно твердое и его части могут смещаться друг относительно друга, то необходимо рассматривать допол</w:t>
      </w:r>
      <w:r w:rsidRPr="006E46B7">
        <w:rPr>
          <w:szCs w:val="28"/>
        </w:rPr>
        <w:softHyphen/>
        <w:t>нительные степени свободы колеб</w:t>
      </w:r>
      <w:r w:rsidRPr="006E46B7">
        <w:rPr>
          <w:szCs w:val="28"/>
        </w:rPr>
        <w:t>а</w:t>
      </w:r>
      <w:r w:rsidRPr="006E46B7">
        <w:rPr>
          <w:szCs w:val="28"/>
        </w:rPr>
        <w:t>тельного движения.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Молекулу одноатомного газа можно рассматривать как материальную точку, по</w:t>
      </w:r>
      <w:r w:rsidRPr="006E46B7">
        <w:rPr>
          <w:szCs w:val="28"/>
        </w:rPr>
        <w:softHyphen/>
        <w:t>тому что практически вся масса такой частицы сосредоточена в атомном ядре, размеры которого весьма м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лы.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Такая моле</w:t>
      </w:r>
      <w:r w:rsidRPr="006E46B7">
        <w:rPr>
          <w:szCs w:val="28"/>
        </w:rPr>
        <w:softHyphen/>
        <w:t>кула (точнее, атом) имеет три степени сво</w:t>
      </w:r>
      <w:r w:rsidRPr="006E46B7">
        <w:rPr>
          <w:szCs w:val="28"/>
        </w:rPr>
        <w:softHyphen/>
        <w:t>боды поступательного движения (</w:t>
      </w:r>
      <w:r w:rsidRPr="006E46B7">
        <w:rPr>
          <w:i/>
          <w:szCs w:val="28"/>
          <w:lang w:val="en-US"/>
        </w:rPr>
        <w:t>i</w:t>
      </w:r>
      <w:r w:rsidRPr="006E46B7">
        <w:rPr>
          <w:szCs w:val="28"/>
        </w:rPr>
        <w:t xml:space="preserve"> =3).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noProof/>
          <w:szCs w:val="28"/>
        </w:rPr>
        <w:pict>
          <v:group id="_x0000_s1030" style="position:absolute;margin-left:9pt;margin-top:0;width:108.45pt;height:117.55pt;z-index:-251654144" coordorigin="7200,9216" coordsize="2169,2351" wrapcoords="-149 0 -149 21462 21600 21462 21600 0 -149 0">
            <v:shape id="_x0000_s1031" type="#_x0000_t75" style="position:absolute;left:7200;top:9216;width:2169;height:1631;mso-wrap-edited:f" wrapcoords="-149 0 -149 21402 21600 21402 21600 0 -149 0">
              <v:imagedata r:id="rId6" o:title=""/>
            </v:shape>
            <v:shape id="_x0000_s1032" type="#_x0000_t202" style="position:absolute;left:7200;top:10847;width:2169;height:720" stroked="f">
              <v:textbox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9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Ранее мы отмечали, что средняя кинетическая энергия одноатомной мол</w:t>
      </w:r>
      <w:r w:rsidRPr="006E46B7">
        <w:rPr>
          <w:szCs w:val="28"/>
        </w:rPr>
        <w:t>е</w:t>
      </w:r>
      <w:r w:rsidRPr="006E46B7">
        <w:rPr>
          <w:szCs w:val="28"/>
        </w:rPr>
        <w:t>кулы идеального газа определятся  по формуле:</w:t>
      </w:r>
    </w:p>
    <w:p w:rsidR="00E14BCF" w:rsidRPr="006E46B7" w:rsidRDefault="00E14BCF" w:rsidP="00E14BCF">
      <w:pPr>
        <w:pStyle w:val="a3"/>
        <w:ind w:firstLine="720"/>
        <w:jc w:val="right"/>
        <w:rPr>
          <w:szCs w:val="28"/>
        </w:rPr>
      </w:pPr>
      <w:r w:rsidRPr="006E46B7">
        <w:rPr>
          <w:szCs w:val="28"/>
        </w:rPr>
        <w:t xml:space="preserve"> </w:t>
      </w:r>
      <w:r w:rsidRPr="006E46B7">
        <w:rPr>
          <w:position w:val="-24"/>
          <w:szCs w:val="28"/>
        </w:rPr>
        <w:object w:dxaOrig="1680" w:dyaOrig="620">
          <v:shape id="_x0000_i1025" type="#_x0000_t75" style="width:84pt;height:30.75pt" o:ole="" fillcolor="window">
            <v:imagedata r:id="rId7" o:title=""/>
          </v:shape>
          <o:OLEObject Type="Embed" ProgID="Equation.3" ShapeID="_x0000_i1025" DrawAspect="Content" ObjectID="_1470642589" r:id="rId8"/>
        </w:object>
      </w:r>
      <w:r w:rsidRPr="006E46B7">
        <w:rPr>
          <w:szCs w:val="28"/>
        </w:rPr>
        <w:t xml:space="preserve">                                    </w:t>
      </w:r>
      <w:r w:rsidRPr="006E46B7">
        <w:rPr>
          <w:snapToGrid w:val="0"/>
          <w:szCs w:val="28"/>
        </w:rPr>
        <w:t>(</w:t>
      </w:r>
      <w:r w:rsidRPr="006E46B7">
        <w:rPr>
          <w:szCs w:val="28"/>
        </w:rPr>
        <w:t>27</w:t>
      </w:r>
      <w:r w:rsidRPr="006E46B7">
        <w:rPr>
          <w:snapToGrid w:val="0"/>
          <w:szCs w:val="28"/>
        </w:rPr>
        <w:t>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Так как такая молекула обладает тремя степенями свободы, и все степени свободы равноправны, то на одну степень свободы поступательного движ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 приходится в среднем энергия  </w:t>
      </w:r>
      <w:r w:rsidRPr="006E46B7">
        <w:rPr>
          <w:position w:val="-24"/>
          <w:szCs w:val="28"/>
          <w:lang w:val="en-US"/>
        </w:rPr>
        <w:object w:dxaOrig="1180" w:dyaOrig="620">
          <v:shape id="_x0000_i1026" type="#_x0000_t75" style="width:59.25pt;height:30.75pt" o:ole="">
            <v:imagedata r:id="rId9" o:title=""/>
          </v:shape>
          <o:OLEObject Type="Embed" ProgID="Equation.3" ShapeID="_x0000_i1026" DrawAspect="Content" ObjectID="_1470642590" r:id="rId10"/>
        </w:objec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Двух-, трех- и многоатомные молекулы нельзя рассматривать как матер</w:t>
      </w:r>
      <w:r w:rsidRPr="006E46B7">
        <w:rPr>
          <w:szCs w:val="28"/>
        </w:rPr>
        <w:t>и</w:t>
      </w:r>
      <w:r w:rsidRPr="006E46B7">
        <w:rPr>
          <w:szCs w:val="28"/>
        </w:rPr>
        <w:t>альные точки. Молекула двухатомного газа в пер</w:t>
      </w:r>
      <w:r w:rsidRPr="006E46B7">
        <w:rPr>
          <w:szCs w:val="28"/>
        </w:rPr>
        <w:softHyphen/>
        <w:t xml:space="preserve">вом приближении представляет собой два жестко связанных атома </w:t>
      </w:r>
      <w:r w:rsidRPr="006E46B7">
        <w:rPr>
          <w:i/>
          <w:szCs w:val="28"/>
        </w:rPr>
        <w:t>А и В,</w:t>
      </w:r>
      <w:r w:rsidRPr="006E46B7">
        <w:rPr>
          <w:szCs w:val="28"/>
        </w:rPr>
        <w:t xml:space="preserve"> находя</w:t>
      </w:r>
      <w:r w:rsidRPr="006E46B7">
        <w:rPr>
          <w:szCs w:val="28"/>
        </w:rPr>
        <w:softHyphen/>
        <w:t>щихся на некотором ра</w:t>
      </w:r>
      <w:r w:rsidRPr="006E46B7">
        <w:rPr>
          <w:szCs w:val="28"/>
        </w:rPr>
        <w:t>с</w:t>
      </w:r>
      <w:r w:rsidRPr="006E46B7">
        <w:rPr>
          <w:szCs w:val="28"/>
        </w:rPr>
        <w:t>стоянии друг от друга. Такая молекула напоминает гимна</w:t>
      </w:r>
      <w:r w:rsidRPr="006E46B7">
        <w:rPr>
          <w:szCs w:val="28"/>
        </w:rPr>
        <w:softHyphen/>
        <w:t>стическую гантель с невесомой ручкой (рис. 8). Она помимо трех степеней свободы поступательного движения имеет еще две степени свободы вр</w:t>
      </w:r>
      <w:r w:rsidRPr="006E46B7">
        <w:rPr>
          <w:szCs w:val="28"/>
        </w:rPr>
        <w:t>а</w:t>
      </w:r>
      <w:r w:rsidRPr="006E46B7">
        <w:rPr>
          <w:szCs w:val="28"/>
        </w:rPr>
        <w:t>щательного движения вокруг осей О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-О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и О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-О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. Вращение вокруг третьей оси </w:t>
      </w:r>
      <w:r w:rsidRPr="006E46B7">
        <w:rPr>
          <w:szCs w:val="28"/>
          <w:lang w:val="en-US"/>
        </w:rPr>
        <w:t>O</w:t>
      </w:r>
      <w:r w:rsidRPr="006E46B7">
        <w:rPr>
          <w:szCs w:val="28"/>
        </w:rPr>
        <w:t xml:space="preserve">’ – </w:t>
      </w:r>
      <w:r w:rsidRPr="006E46B7">
        <w:rPr>
          <w:szCs w:val="28"/>
          <w:lang w:val="en-US"/>
        </w:rPr>
        <w:t>O</w:t>
      </w:r>
      <w:r w:rsidRPr="006E46B7">
        <w:rPr>
          <w:szCs w:val="28"/>
        </w:rPr>
        <w:t xml:space="preserve">’ не рассматривается, так как момент инерции атомов </w:t>
      </w:r>
      <w:r w:rsidRPr="006E46B7">
        <w:rPr>
          <w:szCs w:val="28"/>
        </w:rPr>
        <w:lastRenderedPageBreak/>
        <w:t>относ</w:t>
      </w:r>
      <w:r w:rsidRPr="006E46B7">
        <w:rPr>
          <w:szCs w:val="28"/>
        </w:rPr>
        <w:t>и</w:t>
      </w:r>
      <w:r w:rsidRPr="006E46B7">
        <w:rPr>
          <w:szCs w:val="28"/>
        </w:rPr>
        <w:t>тельно этой оси очень мал и, следовательно, весьма мала кинетическая энергия молекулы, связанная с этим враще</w:t>
      </w:r>
      <w:r w:rsidRPr="006E46B7">
        <w:rPr>
          <w:szCs w:val="28"/>
        </w:rPr>
        <w:softHyphen/>
        <w:t>нием. Молек</w:t>
      </w:r>
      <w:r w:rsidRPr="006E46B7">
        <w:rPr>
          <w:szCs w:val="28"/>
        </w:rPr>
        <w:t>у</w:t>
      </w:r>
      <w:r w:rsidRPr="006E46B7">
        <w:rPr>
          <w:szCs w:val="28"/>
        </w:rPr>
        <w:t>лы, состоящие из трех (и бо</w:t>
      </w:r>
      <w:r w:rsidRPr="006E46B7">
        <w:rPr>
          <w:szCs w:val="28"/>
        </w:rPr>
        <w:softHyphen/>
        <w:t>лее) жестко связанных атомов (рис. 9), имеют, подобно абсолю</w:t>
      </w:r>
      <w:r w:rsidRPr="006E46B7">
        <w:rPr>
          <w:szCs w:val="28"/>
        </w:rPr>
        <w:t>т</w:t>
      </w:r>
      <w:r w:rsidRPr="006E46B7">
        <w:rPr>
          <w:szCs w:val="28"/>
        </w:rPr>
        <w:t>но твердому телу, шесть степеней свободы: три степени свобо</w:t>
      </w:r>
      <w:r w:rsidRPr="006E46B7">
        <w:rPr>
          <w:szCs w:val="28"/>
        </w:rPr>
        <w:softHyphen/>
        <w:t>ды поступательного движения и три степени св</w:t>
      </w:r>
      <w:r w:rsidRPr="006E46B7">
        <w:rPr>
          <w:szCs w:val="28"/>
        </w:rPr>
        <w:t>о</w:t>
      </w:r>
      <w:r w:rsidRPr="006E46B7">
        <w:rPr>
          <w:szCs w:val="28"/>
        </w:rPr>
        <w:t>боды вращательного движения.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Модель молекулы в виде жестко связан</w:t>
      </w:r>
      <w:r w:rsidRPr="006E46B7">
        <w:rPr>
          <w:szCs w:val="28"/>
        </w:rPr>
        <w:softHyphen/>
        <w:t>ных атомов является чрезмерно упрощен</w:t>
      </w:r>
      <w:r w:rsidRPr="006E46B7">
        <w:rPr>
          <w:szCs w:val="28"/>
        </w:rPr>
        <w:softHyphen/>
        <w:t>ной. Во многих случаях приходится учиты</w:t>
      </w:r>
      <w:r w:rsidRPr="006E46B7">
        <w:rPr>
          <w:szCs w:val="28"/>
        </w:rPr>
        <w:softHyphen/>
        <w:t>вать возможность относ</w:t>
      </w:r>
      <w:r w:rsidRPr="006E46B7">
        <w:rPr>
          <w:szCs w:val="28"/>
        </w:rPr>
        <w:t>и</w:t>
      </w:r>
      <w:r w:rsidRPr="006E46B7">
        <w:rPr>
          <w:szCs w:val="28"/>
        </w:rPr>
        <w:t>тельных смещений атомов в молекуле, т.е. вводить в рассмот</w:t>
      </w:r>
      <w:r w:rsidRPr="006E46B7">
        <w:rPr>
          <w:szCs w:val="28"/>
        </w:rPr>
        <w:softHyphen/>
        <w:t>рение колеб</w:t>
      </w:r>
      <w:r w:rsidRPr="006E46B7">
        <w:rPr>
          <w:szCs w:val="28"/>
        </w:rPr>
        <w:t>а</w:t>
      </w:r>
      <w:r w:rsidRPr="006E46B7">
        <w:rPr>
          <w:szCs w:val="28"/>
        </w:rPr>
        <w:t>тельные степени свободы. На</w:t>
      </w:r>
      <w:r w:rsidRPr="006E46B7">
        <w:rPr>
          <w:szCs w:val="28"/>
        </w:rPr>
        <w:softHyphen/>
        <w:t>пример, нежесткая двухатомная молекула (см. рис. 10) имеет одну колебательную степень свободы, а нежесткая трехатомная молекула - три колебательные степени сво</w:t>
      </w:r>
      <w:r w:rsidRPr="006E46B7">
        <w:rPr>
          <w:szCs w:val="28"/>
        </w:rPr>
        <w:softHyphen/>
        <w:t>боды. При колеб</w:t>
      </w:r>
      <w:r w:rsidRPr="006E46B7">
        <w:rPr>
          <w:szCs w:val="28"/>
        </w:rPr>
        <w:t>а</w:t>
      </w:r>
      <w:r w:rsidRPr="006E46B7">
        <w:rPr>
          <w:szCs w:val="28"/>
        </w:rPr>
        <w:t>тельном движении моле</w:t>
      </w:r>
      <w:r w:rsidRPr="006E46B7">
        <w:rPr>
          <w:szCs w:val="28"/>
        </w:rPr>
        <w:softHyphen/>
        <w:t>кула имеет и кинетическую, и потенци</w:t>
      </w:r>
      <w:r w:rsidRPr="006E46B7">
        <w:rPr>
          <w:szCs w:val="28"/>
        </w:rPr>
        <w:softHyphen/>
        <w:t>альную энергии. Если кол</w:t>
      </w:r>
      <w:r w:rsidRPr="006E46B7">
        <w:rPr>
          <w:szCs w:val="28"/>
        </w:rPr>
        <w:t>е</w:t>
      </w:r>
      <w:r w:rsidRPr="006E46B7">
        <w:rPr>
          <w:szCs w:val="28"/>
        </w:rPr>
        <w:t>бания гармо</w:t>
      </w:r>
      <w:r w:rsidRPr="006E46B7">
        <w:rPr>
          <w:szCs w:val="28"/>
        </w:rPr>
        <w:softHyphen/>
        <w:t>нические, то в среднем эти энергии равны друг другу.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Какой же вклад вносят дополнительные степени свободы вращательного движения в среднюю кинетическую энергию молеку</w:t>
      </w:r>
      <w:r w:rsidRPr="006E46B7">
        <w:rPr>
          <w:szCs w:val="28"/>
        </w:rPr>
        <w:softHyphen/>
        <w:t>лы? Ответ на этот в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прос дает важнейший закон статистической физики - </w:t>
      </w:r>
      <w:r w:rsidRPr="006E46B7">
        <w:rPr>
          <w:i/>
          <w:color w:val="0000FF"/>
          <w:szCs w:val="28"/>
        </w:rPr>
        <w:t>закон Больцмана о рав</w:t>
      </w:r>
      <w:r w:rsidRPr="006E46B7">
        <w:rPr>
          <w:i/>
          <w:color w:val="0000FF"/>
          <w:szCs w:val="28"/>
        </w:rPr>
        <w:softHyphen/>
        <w:t>номерного распределения энергии по степе</w:t>
      </w:r>
      <w:r w:rsidRPr="006E46B7">
        <w:rPr>
          <w:i/>
          <w:color w:val="0000FF"/>
          <w:szCs w:val="28"/>
        </w:rPr>
        <w:softHyphen/>
        <w:t>ням свободы молекул</w:t>
      </w:r>
      <w:r w:rsidRPr="006E46B7">
        <w:rPr>
          <w:szCs w:val="28"/>
        </w:rPr>
        <w:t>: для стат</w:t>
      </w:r>
      <w:r w:rsidRPr="006E46B7">
        <w:rPr>
          <w:szCs w:val="28"/>
        </w:rPr>
        <w:t>и</w:t>
      </w:r>
      <w:r w:rsidRPr="006E46B7">
        <w:rPr>
          <w:szCs w:val="28"/>
        </w:rPr>
        <w:t>стической системы, находящейся в состоянии  термодинамического равнов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сия, на каждую поступательную и вращательную степени свободы приходится в среднем кинетическая энергия, равная </w:t>
      </w:r>
      <w:r w:rsidRPr="006E46B7">
        <w:rPr>
          <w:szCs w:val="28"/>
          <w:lang w:val="en-US"/>
        </w:rPr>
        <w:t>k</w:t>
      </w:r>
      <w:r w:rsidRPr="006E46B7">
        <w:rPr>
          <w:szCs w:val="28"/>
        </w:rPr>
        <w:t xml:space="preserve">Т/2, а на каждую колебательную степень свободы – в среднем энергия, равная </w:t>
      </w:r>
      <w:r w:rsidRPr="006E46B7">
        <w:rPr>
          <w:szCs w:val="28"/>
          <w:lang w:val="en-US"/>
        </w:rPr>
        <w:t>k</w:t>
      </w:r>
      <w:r w:rsidRPr="006E46B7">
        <w:rPr>
          <w:szCs w:val="28"/>
        </w:rPr>
        <w:t>Т.  Колеб</w:t>
      </w:r>
      <w:r w:rsidRPr="006E46B7">
        <w:rPr>
          <w:szCs w:val="28"/>
        </w:rPr>
        <w:t>а</w:t>
      </w:r>
      <w:r w:rsidRPr="006E46B7">
        <w:rPr>
          <w:szCs w:val="28"/>
        </w:rPr>
        <w:t>тельная степень обладает вдвое большей  энергией потому, что на нее пр</w:t>
      </w:r>
      <w:r w:rsidRPr="006E46B7">
        <w:rPr>
          <w:szCs w:val="28"/>
        </w:rPr>
        <w:t>и</w:t>
      </w:r>
      <w:r w:rsidRPr="006E46B7">
        <w:rPr>
          <w:szCs w:val="28"/>
        </w:rPr>
        <w:t>ходится не только кинетическая энергия, но и потенциальная, причем  средние значения кинетической и потенциальной эне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гий одинаковы, т.о. средняя энергия молекулы  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rPr>
          <w:position w:val="-24"/>
        </w:rPr>
        <w:object w:dxaOrig="1120" w:dyaOrig="620">
          <v:shape id="_x0000_i1027" type="#_x0000_t75" style="width:56.25pt;height:30.75pt" o:ole="" fillcolor="window">
            <v:imagedata r:id="rId11" o:title=""/>
          </v:shape>
          <o:OLEObject Type="Embed" ProgID="Equation.3" ShapeID="_x0000_i1027" DrawAspect="Content" ObjectID="_1470642591" r:id="rId12"/>
        </w:object>
      </w:r>
      <w:r w:rsidRPr="006E46B7">
        <w:t xml:space="preserve"> ,       </w:t>
      </w:r>
      <w:r w:rsidRPr="006E46B7">
        <w:tab/>
        <w:t>(28)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где   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rPr>
          <w:i/>
          <w:position w:val="-22"/>
          <w:lang w:val="en-US"/>
        </w:rPr>
        <w:object w:dxaOrig="2400" w:dyaOrig="460">
          <v:shape id="_x0000_i1028" type="#_x0000_t75" style="width:120pt;height:23.25pt" o:ole="">
            <v:imagedata r:id="rId13" o:title=""/>
          </v:shape>
          <o:OLEObject Type="Embed" ProgID="Equation.3" ShapeID="_x0000_i1028" DrawAspect="Content" ObjectID="_1470642592" r:id="rId14"/>
        </w:object>
      </w:r>
      <w:r w:rsidRPr="006E46B7">
        <w:tab/>
        <w:t>(</w:t>
      </w:r>
      <w:fldSimple w:instr=" SEQ 1. \* ARABIC ">
        <w:r w:rsidRPr="006E46B7">
          <w:rPr>
            <w:noProof/>
          </w:rPr>
          <w:t>2</w:t>
        </w:r>
      </w:fldSimple>
      <w:r w:rsidRPr="006E46B7">
        <w:t>9)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В реальных газах внутренняя энергия включает в себя также еще и потенциаль</w:t>
      </w:r>
      <w:r w:rsidRPr="006E46B7">
        <w:rPr>
          <w:szCs w:val="28"/>
        </w:rPr>
        <w:softHyphen/>
        <w:t>ную энергию молекул, обусловленную меж</w:t>
      </w:r>
      <w:r w:rsidRPr="006E46B7">
        <w:rPr>
          <w:szCs w:val="28"/>
        </w:rPr>
        <w:softHyphen/>
        <w:t>молекулярными взаим</w:t>
      </w:r>
      <w:r w:rsidRPr="006E46B7">
        <w:rPr>
          <w:szCs w:val="28"/>
        </w:rPr>
        <w:t>о</w:t>
      </w:r>
      <w:r w:rsidRPr="006E46B7">
        <w:rPr>
          <w:szCs w:val="28"/>
        </w:rPr>
        <w:t>действиями между ними. Потенциальная энергия зависит от среднего ра</w:t>
      </w:r>
      <w:r w:rsidRPr="006E46B7">
        <w:rPr>
          <w:szCs w:val="28"/>
        </w:rPr>
        <w:t>с</w:t>
      </w:r>
      <w:r w:rsidRPr="006E46B7">
        <w:rPr>
          <w:szCs w:val="28"/>
        </w:rPr>
        <w:t>стояния между молекулами, т. е. от удельного объема газа и от характе</w:t>
      </w:r>
      <w:r w:rsidRPr="006E46B7">
        <w:rPr>
          <w:szCs w:val="28"/>
        </w:rPr>
        <w:softHyphen/>
        <w:t>ра сил межмолекулярного взаимодействия. Поэтому внутреннюю энергию реального газа нельзя найти на основе одного только закона равномерного распределения энер</w:t>
      </w:r>
      <w:r w:rsidRPr="006E46B7">
        <w:rPr>
          <w:szCs w:val="28"/>
        </w:rPr>
        <w:softHyphen/>
        <w:t>гии по степеням свободы молекул.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Потенциальная энергия взаимодействия молекул идеального газа равна нулю  и его внутренняя энергия равна  сумме кинетических энергий хаот</w:t>
      </w:r>
      <w:r w:rsidRPr="006E46B7">
        <w:rPr>
          <w:szCs w:val="28"/>
        </w:rPr>
        <w:t>и</w:t>
      </w:r>
      <w:r w:rsidRPr="006E46B7">
        <w:rPr>
          <w:szCs w:val="28"/>
        </w:rPr>
        <w:t>ческого (те</w:t>
      </w:r>
      <w:r w:rsidRPr="006E46B7">
        <w:rPr>
          <w:szCs w:val="28"/>
        </w:rPr>
        <w:t>п</w:t>
      </w:r>
      <w:r w:rsidRPr="006E46B7">
        <w:rPr>
          <w:szCs w:val="28"/>
        </w:rPr>
        <w:t xml:space="preserve">лового)  движения молекул.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Для произвольной массы газа </w:t>
      </w:r>
    </w:p>
    <w:p w:rsidR="00E14BCF" w:rsidRPr="006E46B7" w:rsidRDefault="00E14BCF" w:rsidP="00E14BCF">
      <w:pPr>
        <w:pStyle w:val="a5"/>
      </w:pPr>
      <w:r w:rsidRPr="006E46B7">
        <w:lastRenderedPageBreak/>
        <w:tab/>
      </w:r>
      <w:r w:rsidRPr="006E46B7">
        <w:rPr>
          <w:position w:val="-30"/>
        </w:rPr>
        <w:object w:dxaOrig="3940" w:dyaOrig="680">
          <v:shape id="_x0000_i1029" type="#_x0000_t75" style="width:197.25pt;height:33.75pt" o:ole="" fillcolor="window">
            <v:imagedata r:id="rId15" o:title=""/>
          </v:shape>
          <o:OLEObject Type="Embed" ProgID="Equation.3" ShapeID="_x0000_i1029" DrawAspect="Content" ObjectID="_1470642593" r:id="rId16"/>
        </w:object>
      </w:r>
      <w:r w:rsidRPr="006E46B7">
        <w:tab/>
        <w:t xml:space="preserve"> (30)</w:t>
      </w:r>
    </w:p>
    <w:p w:rsidR="00E14BCF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т.к. </w:t>
      </w:r>
    </w:p>
    <w:p w:rsidR="00E14BCF" w:rsidRPr="006E46B7" w:rsidRDefault="00E14BCF" w:rsidP="00E14BCF">
      <w:pPr>
        <w:pStyle w:val="a3"/>
        <w:ind w:left="1416" w:firstLine="708"/>
        <w:rPr>
          <w:szCs w:val="28"/>
        </w:rPr>
      </w:pPr>
      <w:r w:rsidRPr="00B70B13">
        <w:rPr>
          <w:position w:val="-32"/>
        </w:rPr>
        <w:object w:dxaOrig="1380" w:dyaOrig="760">
          <v:shape id="_x0000_i1030" type="#_x0000_t75" style="width:69pt;height:38.25pt" o:ole="">
            <v:imagedata r:id="rId17" o:title=""/>
          </v:shape>
          <o:OLEObject Type="Embed" ProgID="Equation.3" ShapeID="_x0000_i1030" DrawAspect="Content" ObjectID="_1470642594" r:id="rId18"/>
        </w:object>
      </w:r>
      <w:r>
        <w:t xml:space="preserve">,  то </w:t>
      </w:r>
      <w:r w:rsidRPr="00B70B13">
        <w:rPr>
          <w:position w:val="-26"/>
        </w:rPr>
        <w:object w:dxaOrig="1160" w:dyaOrig="700">
          <v:shape id="_x0000_i1031" type="#_x0000_t75" style="width:57.75pt;height:35.25pt" o:ole="">
            <v:imagedata r:id="rId19" o:title=""/>
          </v:shape>
          <o:OLEObject Type="Embed" ProgID="Equation.3" ShapeID="_x0000_i1031" DrawAspect="Content" ObjectID="_1470642595" r:id="rId20"/>
        </w:object>
      </w:r>
      <w:r>
        <w:tab/>
      </w:r>
      <w:r>
        <w:tab/>
        <w:t>(30а)</w:t>
      </w:r>
    </w:p>
    <w:p w:rsidR="00E14BCF" w:rsidRPr="006E46B7" w:rsidRDefault="00E14BCF" w:rsidP="00E14BCF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0" w:name="_Toc102320861"/>
      <w:bookmarkStart w:id="11" w:name="_Toc158208593"/>
      <w:bookmarkStart w:id="12" w:name="_Toc199158726"/>
      <w:r w:rsidRPr="006E46B7">
        <w:rPr>
          <w:szCs w:val="28"/>
        </w:rPr>
        <w:t>4.7.3   Работа и теплота</w:t>
      </w:r>
      <w:bookmarkEnd w:id="10"/>
      <w:bookmarkEnd w:id="11"/>
      <w:bookmarkEnd w:id="12"/>
    </w:p>
    <w:p w:rsidR="00E14BCF" w:rsidRPr="006E46B7" w:rsidRDefault="00E14BCF" w:rsidP="00E14BCF">
      <w:r w:rsidRPr="006E46B7">
        <w:t>Обмен энергией между закрытой термо</w:t>
      </w:r>
      <w:r w:rsidRPr="006E46B7">
        <w:softHyphen/>
        <w:t>динамической системой и внешн</w:t>
      </w:r>
      <w:r w:rsidRPr="006E46B7">
        <w:t>и</w:t>
      </w:r>
      <w:r w:rsidRPr="006E46B7">
        <w:t>ми телами может осуществляться двумя качественно различными спос</w:t>
      </w:r>
      <w:r w:rsidRPr="006E46B7">
        <w:t>о</w:t>
      </w:r>
      <w:r w:rsidRPr="006E46B7">
        <w:t>бами: путем совершения работы и путем теплообмена. Первый спо</w:t>
      </w:r>
      <w:r w:rsidRPr="006E46B7">
        <w:softHyphen/>
        <w:t>соб, как известно из м</w:t>
      </w:r>
      <w:r w:rsidRPr="006E46B7">
        <w:t>е</w:t>
      </w:r>
      <w:r w:rsidRPr="006E46B7">
        <w:t>ханики, осуществля</w:t>
      </w:r>
      <w:r w:rsidRPr="006E46B7">
        <w:softHyphen/>
        <w:t>ется при силовом взаимодействии между телами.</w:t>
      </w:r>
    </w:p>
    <w:p w:rsidR="00E14BCF" w:rsidRPr="006E46B7" w:rsidRDefault="00E14BCF" w:rsidP="00E14BCF">
      <w:r w:rsidRPr="006E46B7">
        <w:t>Энергия, передаваемая при этом рас</w:t>
      </w:r>
      <w:r w:rsidRPr="006E46B7">
        <w:softHyphen/>
        <w:t xml:space="preserve">сматриваемой термодинамической системе внешними телами, называется </w:t>
      </w:r>
      <w:r w:rsidRPr="006E46B7">
        <w:rPr>
          <w:i/>
          <w:color w:val="0000FF"/>
        </w:rPr>
        <w:t>работой, со</w:t>
      </w:r>
      <w:r w:rsidRPr="006E46B7">
        <w:rPr>
          <w:i/>
          <w:color w:val="0000FF"/>
        </w:rPr>
        <w:softHyphen/>
        <w:t>вершаемой над сист</w:t>
      </w:r>
      <w:r w:rsidRPr="006E46B7">
        <w:rPr>
          <w:i/>
          <w:color w:val="0000FF"/>
        </w:rPr>
        <w:t>е</w:t>
      </w:r>
      <w:r w:rsidRPr="006E46B7">
        <w:rPr>
          <w:i/>
          <w:color w:val="0000FF"/>
        </w:rPr>
        <w:t>мой</w:t>
      </w:r>
      <w:r w:rsidRPr="006E46B7">
        <w:t>.</w:t>
      </w:r>
    </w:p>
    <w:p w:rsidR="00E14BCF" w:rsidRPr="006E46B7" w:rsidRDefault="00E14BCF" w:rsidP="00E14BCF">
      <w:r w:rsidRPr="006E46B7">
        <w:t>Энергия, передаваемая системе внешни</w:t>
      </w:r>
      <w:r w:rsidRPr="006E46B7">
        <w:softHyphen/>
        <w:t>ми телами путем теплообмена, н</w:t>
      </w:r>
      <w:r w:rsidRPr="006E46B7">
        <w:t>а</w:t>
      </w:r>
      <w:r w:rsidRPr="006E46B7">
        <w:t xml:space="preserve">зывается </w:t>
      </w:r>
      <w:r w:rsidRPr="006E46B7">
        <w:rPr>
          <w:i/>
          <w:color w:val="0000FF"/>
        </w:rPr>
        <w:t>теплотой</w:t>
      </w:r>
      <w:r w:rsidRPr="006E46B7">
        <w:t>, получаемой системой от внешней среды.</w:t>
      </w:r>
    </w:p>
    <w:p w:rsidR="00E14BCF" w:rsidRPr="006E46B7" w:rsidRDefault="00E14BCF" w:rsidP="00E14BCF">
      <w:pPr>
        <w:rPr>
          <w:i/>
        </w:rPr>
      </w:pPr>
      <w:r w:rsidRPr="006E46B7">
        <w:t>Работу над системой производят внеш</w:t>
      </w:r>
      <w:r w:rsidRPr="006E46B7">
        <w:softHyphen/>
        <w:t>ние силы. Для совершения работы над мак</w:t>
      </w:r>
      <w:r w:rsidRPr="006E46B7">
        <w:softHyphen/>
        <w:t>роскопически неподвижной системой нужно, чтобы перемещались вза</w:t>
      </w:r>
      <w:r w:rsidRPr="006E46B7">
        <w:t>и</w:t>
      </w:r>
      <w:r w:rsidRPr="006E46B7">
        <w:t xml:space="preserve">модействующие с ней внешние тела, т. е. чтобы изменялись </w:t>
      </w:r>
      <w:r w:rsidRPr="006E46B7">
        <w:rPr>
          <w:i/>
        </w:rPr>
        <w:t>внешние</w:t>
      </w:r>
      <w:r w:rsidRPr="006E46B7">
        <w:t xml:space="preserve"> параметры состояния системы. В отсутствие внешних силовых полей о</w:t>
      </w:r>
      <w:r w:rsidRPr="006E46B7">
        <w:t>б</w:t>
      </w:r>
      <w:r w:rsidRPr="006E46B7">
        <w:t>мен энергией между неподвижной системой и внешней средой может ос</w:t>
      </w:r>
      <w:r w:rsidRPr="006E46B7">
        <w:t>у</w:t>
      </w:r>
      <w:r w:rsidRPr="006E46B7">
        <w:t>ществляться путем совершения работы лишь в процессе изменения объема и формы си</w:t>
      </w:r>
      <w:r w:rsidRPr="006E46B7">
        <w:t>с</w:t>
      </w:r>
      <w:r w:rsidRPr="006E46B7">
        <w:t>темы. На</w:t>
      </w:r>
      <w:r w:rsidRPr="006E46B7">
        <w:softHyphen/>
        <w:t xml:space="preserve">пример, работу над газом производят силы давления на газ со стороны внешней среды. При этом работа </w:t>
      </w:r>
      <w:r w:rsidRPr="006E46B7">
        <w:rPr>
          <w:i/>
        </w:rPr>
        <w:t>А',</w:t>
      </w:r>
      <w:r w:rsidRPr="006E46B7">
        <w:t xml:space="preserve"> совершаемая вне</w:t>
      </w:r>
      <w:r w:rsidRPr="006E46B7">
        <w:t>ш</w:t>
      </w:r>
      <w:r w:rsidRPr="006E46B7">
        <w:t>ни</w:t>
      </w:r>
      <w:r w:rsidRPr="006E46B7">
        <w:softHyphen/>
        <w:t>ми телами над системой, численно равна и противоположна по знаку р</w:t>
      </w:r>
      <w:r w:rsidRPr="006E46B7">
        <w:t>а</w:t>
      </w:r>
      <w:r w:rsidRPr="006E46B7">
        <w:t xml:space="preserve">боте </w:t>
      </w:r>
      <w:r w:rsidRPr="006E46B7">
        <w:rPr>
          <w:i/>
        </w:rPr>
        <w:t>А,</w:t>
      </w:r>
      <w:r w:rsidRPr="006E46B7">
        <w:t xml:space="preserve"> со</w:t>
      </w:r>
      <w:r w:rsidRPr="006E46B7">
        <w:softHyphen/>
        <w:t xml:space="preserve">вершаемой самой системой над внешней средой, т. е. против внешних сил:   </w:t>
      </w:r>
      <w:r w:rsidRPr="006E46B7">
        <w:rPr>
          <w:i/>
        </w:rPr>
        <w:t>А' = -А.</w:t>
      </w:r>
    </w:p>
    <w:p w:rsidR="00E14BCF" w:rsidRPr="006E46B7" w:rsidRDefault="00E14BCF" w:rsidP="00E14BCF">
      <w:r w:rsidRPr="006E46B7">
        <w:rPr>
          <w:i/>
          <w:color w:val="0000FF"/>
        </w:rPr>
        <w:t>Теплообмен</w:t>
      </w:r>
      <w:r w:rsidRPr="006E46B7">
        <w:t xml:space="preserve"> происходит между телами или частями одного и того же тела, нагре</w:t>
      </w:r>
      <w:r w:rsidRPr="006E46B7">
        <w:softHyphen/>
        <w:t>тыми до различной температуры. Например, в батарее водяного отопления путем конвективного теплообмена от более горячей воды, протекающей по б</w:t>
      </w:r>
      <w:r w:rsidRPr="006E46B7">
        <w:t>а</w:t>
      </w:r>
      <w:r w:rsidRPr="006E46B7">
        <w:t>тарее, энергия передает</w:t>
      </w:r>
      <w:r w:rsidRPr="006E46B7">
        <w:softHyphen/>
        <w:t>ся к менее нагретым стенкам. В свою оче</w:t>
      </w:r>
      <w:r w:rsidRPr="006E46B7">
        <w:softHyphen/>
        <w:t>редь, передача теплоты через стенку бата</w:t>
      </w:r>
      <w:r w:rsidRPr="006E46B7">
        <w:softHyphen/>
        <w:t>реи от более нагретой вну</w:t>
      </w:r>
      <w:r w:rsidRPr="006E46B7">
        <w:t>т</w:t>
      </w:r>
      <w:r w:rsidRPr="006E46B7">
        <w:t>ренней поверхно</w:t>
      </w:r>
      <w:r w:rsidRPr="006E46B7">
        <w:softHyphen/>
        <w:t>сти к менее нагретой наружной поверхности происходит путем те</w:t>
      </w:r>
      <w:r w:rsidRPr="006E46B7">
        <w:t>п</w:t>
      </w:r>
      <w:r w:rsidRPr="006E46B7">
        <w:t>лопроводности. Есть и третий вид теплообмена. Он осуществля</w:t>
      </w:r>
      <w:r w:rsidRPr="006E46B7">
        <w:softHyphen/>
        <w:t>ется без непосредственного соприкоснове</w:t>
      </w:r>
      <w:r w:rsidRPr="006E46B7">
        <w:softHyphen/>
        <w:t>ния тел друг с другом и происходит между уд</w:t>
      </w:r>
      <w:r w:rsidRPr="006E46B7">
        <w:t>а</w:t>
      </w:r>
      <w:r w:rsidRPr="006E46B7">
        <w:t>ленными телами без посредства проме</w:t>
      </w:r>
      <w:r w:rsidRPr="006E46B7">
        <w:softHyphen/>
        <w:t>жуточной среды. Этот вид теплообмена на</w:t>
      </w:r>
      <w:r w:rsidRPr="006E46B7">
        <w:softHyphen/>
        <w:t>зывается теплообм</w:t>
      </w:r>
      <w:r w:rsidRPr="006E46B7">
        <w:t>е</w:t>
      </w:r>
      <w:r w:rsidRPr="006E46B7">
        <w:t>ном излучением. Он происходит за счет испускания и поглощения телами электромагнитного излучения. В отличие от внутренней энергии систе</w:t>
      </w:r>
      <w:r w:rsidRPr="006E46B7">
        <w:softHyphen/>
        <w:t>мы, которая является однозначной функ</w:t>
      </w:r>
      <w:r w:rsidRPr="006E46B7">
        <w:softHyphen/>
        <w:t xml:space="preserve">цией состояния этой системы, </w:t>
      </w:r>
      <w:r w:rsidRPr="006E46B7">
        <w:rPr>
          <w:i/>
        </w:rPr>
        <w:t>понятия теп</w:t>
      </w:r>
      <w:r w:rsidRPr="006E46B7">
        <w:rPr>
          <w:i/>
        </w:rPr>
        <w:softHyphen/>
        <w:t xml:space="preserve">лоты и работы имеют смысл только в связи с процессом изменения состояния системы. </w:t>
      </w:r>
      <w:r w:rsidRPr="006E46B7">
        <w:t>Они я</w:t>
      </w:r>
      <w:r w:rsidRPr="006E46B7">
        <w:t>в</w:t>
      </w:r>
      <w:r w:rsidRPr="006E46B7">
        <w:t>ляются энергетическими характери</w:t>
      </w:r>
      <w:r w:rsidRPr="006E46B7">
        <w:softHyphen/>
        <w:t>стиками этого процесса. Как будет дальше показано, для перевода системы из одного и того же исходного с</w:t>
      </w:r>
      <w:r w:rsidRPr="006E46B7">
        <w:t>о</w:t>
      </w:r>
      <w:r w:rsidRPr="006E46B7">
        <w:t>стояния  в одно и то же конеч</w:t>
      </w:r>
      <w:r w:rsidRPr="006E46B7">
        <w:softHyphen/>
        <w:t>ное состояние 2 необходимо сообщить сис</w:t>
      </w:r>
      <w:r w:rsidRPr="006E46B7">
        <w:softHyphen/>
      </w:r>
      <w:r w:rsidRPr="006E46B7">
        <w:lastRenderedPageBreak/>
        <w:t xml:space="preserve">теме </w:t>
      </w:r>
      <w:r w:rsidRPr="006E46B7">
        <w:rPr>
          <w:i/>
        </w:rPr>
        <w:t>различную</w:t>
      </w:r>
      <w:r w:rsidRPr="006E46B7">
        <w:t xml:space="preserve"> теплоту и совершить над системой </w:t>
      </w:r>
      <w:r w:rsidRPr="006E46B7">
        <w:rPr>
          <w:i/>
        </w:rPr>
        <w:t>разную</w:t>
      </w:r>
      <w:r w:rsidRPr="006E46B7">
        <w:t xml:space="preserve"> работу в зав</w:t>
      </w:r>
      <w:r w:rsidRPr="006E46B7">
        <w:t>и</w:t>
      </w:r>
      <w:r w:rsidRPr="006E46B7">
        <w:t>симости от вида процесса 1 - 2, т. е. в зависимости от того, через какие промежуточные с</w:t>
      </w:r>
      <w:r w:rsidRPr="006E46B7">
        <w:t>о</w:t>
      </w:r>
      <w:r w:rsidRPr="006E46B7">
        <w:t>стояния проходит система. В отличие от этого изме</w:t>
      </w:r>
      <w:r w:rsidRPr="006E46B7">
        <w:softHyphen/>
        <w:t>нение внутренней энергии системы не зави</w:t>
      </w:r>
      <w:r w:rsidRPr="006E46B7">
        <w:softHyphen/>
        <w:t>сит от того, какой процесс пр</w:t>
      </w:r>
      <w:r w:rsidRPr="006E46B7">
        <w:t>о</w:t>
      </w:r>
      <w:r w:rsidRPr="006E46B7">
        <w:t>исходит, и це</w:t>
      </w:r>
      <w:r w:rsidRPr="006E46B7">
        <w:softHyphen/>
        <w:t>ликом определяется начальным и конечным состояниями системы. Можно сказать, что в данном состоянии термодинамическая си</w:t>
      </w:r>
      <w:r w:rsidRPr="006E46B7">
        <w:t>с</w:t>
      </w:r>
      <w:r w:rsidRPr="006E46B7">
        <w:t>тема обладает определенным «запасом» внутренней энергии, но нельзя г</w:t>
      </w:r>
      <w:r w:rsidRPr="006E46B7">
        <w:t>о</w:t>
      </w:r>
      <w:r w:rsidRPr="006E46B7">
        <w:t xml:space="preserve">ворить ни </w:t>
      </w:r>
      <w:r w:rsidRPr="006E46B7">
        <w:rPr>
          <w:i/>
        </w:rPr>
        <w:t xml:space="preserve"> о</w:t>
      </w:r>
      <w:r w:rsidRPr="006E46B7">
        <w:t xml:space="preserve"> «запасе работы», ни о «запасе теплоты» в си</w:t>
      </w:r>
      <w:r w:rsidRPr="006E46B7">
        <w:t>с</w:t>
      </w:r>
      <w:r w:rsidRPr="006E46B7">
        <w:t>теме.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6E46B7" w:rsidRDefault="00E14BCF" w:rsidP="00E14BCF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3" w:name="_Toc102320862"/>
      <w:bookmarkStart w:id="14" w:name="_Toc158208594"/>
      <w:bookmarkStart w:id="15" w:name="_Toc199158727"/>
      <w:r w:rsidRPr="006E46B7">
        <w:rPr>
          <w:szCs w:val="28"/>
        </w:rPr>
        <w:t>4.7.4 Первый закон термодинамики</w:t>
      </w:r>
      <w:bookmarkEnd w:id="13"/>
      <w:bookmarkEnd w:id="14"/>
      <w:bookmarkEnd w:id="15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Существование двух способов передачи энергии термодинамической си</w:t>
      </w:r>
      <w:r w:rsidRPr="006E46B7">
        <w:rPr>
          <w:szCs w:val="28"/>
        </w:rPr>
        <w:t>с</w:t>
      </w:r>
      <w:r w:rsidRPr="006E46B7">
        <w:rPr>
          <w:szCs w:val="28"/>
        </w:rPr>
        <w:t>теме позво</w:t>
      </w:r>
      <w:r w:rsidRPr="006E46B7">
        <w:rPr>
          <w:szCs w:val="28"/>
        </w:rPr>
        <w:softHyphen/>
        <w:t>ляет проанализировать с энергетической точки зрения равн</w:t>
      </w:r>
      <w:r w:rsidRPr="006E46B7">
        <w:rPr>
          <w:szCs w:val="28"/>
        </w:rPr>
        <w:t>о</w:t>
      </w:r>
      <w:r w:rsidRPr="006E46B7">
        <w:rPr>
          <w:szCs w:val="28"/>
        </w:rPr>
        <w:t>весный процесс перехода системы из какого-либо начального состоя</w:t>
      </w:r>
      <w:r w:rsidRPr="006E46B7">
        <w:rPr>
          <w:szCs w:val="28"/>
        </w:rPr>
        <w:softHyphen/>
        <w:t>ния 1 в другое состо</w:t>
      </w:r>
      <w:r w:rsidRPr="006E46B7">
        <w:rPr>
          <w:szCs w:val="28"/>
        </w:rPr>
        <w:t>я</w:t>
      </w:r>
      <w:r w:rsidRPr="006E46B7">
        <w:rPr>
          <w:szCs w:val="28"/>
        </w:rPr>
        <w:t>ние 2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Изменение внутренней энергии системы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 xml:space="preserve">1-2 </w:t>
      </w:r>
      <w:r w:rsidRPr="006E46B7">
        <w:rPr>
          <w:szCs w:val="28"/>
        </w:rPr>
        <w:t xml:space="preserve">= </w:t>
      </w:r>
      <w:r w:rsidRPr="006E46B7">
        <w:rPr>
          <w:szCs w:val="28"/>
          <w:lang w:val="en-US"/>
        </w:rPr>
        <w:t>U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r w:rsidRPr="006E46B7">
        <w:rPr>
          <w:smallCaps/>
          <w:szCs w:val="28"/>
        </w:rPr>
        <w:t xml:space="preserve"> </w:t>
      </w:r>
      <w:r w:rsidRPr="006E46B7">
        <w:rPr>
          <w:smallCaps/>
          <w:szCs w:val="28"/>
          <w:lang w:val="en-US"/>
        </w:rPr>
        <w:t>U</w:t>
      </w:r>
      <w:r w:rsidRPr="006E46B7">
        <w:rPr>
          <w:smallCaps/>
          <w:szCs w:val="28"/>
          <w:vertAlign w:val="subscript"/>
        </w:rPr>
        <w:t>1</w:t>
      </w:r>
      <w:r w:rsidRPr="006E46B7">
        <w:rPr>
          <w:szCs w:val="28"/>
        </w:rPr>
        <w:t xml:space="preserve"> в таком процессе равно сумме работы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’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 xml:space="preserve"> совершаемой над системой внешними силами и теплоты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 xml:space="preserve"> соо</w:t>
      </w:r>
      <w:r w:rsidRPr="006E46B7">
        <w:rPr>
          <w:szCs w:val="28"/>
        </w:rPr>
        <w:t>б</w:t>
      </w:r>
      <w:r w:rsidRPr="006E46B7">
        <w:rPr>
          <w:szCs w:val="28"/>
        </w:rPr>
        <w:t xml:space="preserve">щенной системе:   </w:t>
      </w:r>
    </w:p>
    <w:p w:rsidR="00E14BCF" w:rsidRPr="00837349" w:rsidRDefault="00E14BCF" w:rsidP="00E14BCF">
      <w:pPr>
        <w:pStyle w:val="a5"/>
      </w:pPr>
      <w:r w:rsidRPr="006E46B7">
        <w:tab/>
      </w:r>
      <w:r w:rsidRPr="006E46B7">
        <w:sym w:font="Symbol" w:char="F044"/>
      </w:r>
      <w:r w:rsidRPr="006E46B7">
        <w:rPr>
          <w:lang w:val="en-US"/>
        </w:rPr>
        <w:t>U</w:t>
      </w:r>
      <w:r w:rsidRPr="00837349">
        <w:rPr>
          <w:vertAlign w:val="subscript"/>
        </w:rPr>
        <w:t xml:space="preserve">1-2  </w:t>
      </w:r>
      <w:r w:rsidRPr="00837349">
        <w:t>=</w:t>
      </w:r>
      <w:r w:rsidRPr="00837349">
        <w:rPr>
          <w:vertAlign w:val="subscript"/>
        </w:rPr>
        <w:t xml:space="preserve"> </w:t>
      </w:r>
      <w:r w:rsidRPr="006E46B7">
        <w:rPr>
          <w:lang w:val="en-US"/>
        </w:rPr>
        <w:t>A</w:t>
      </w:r>
      <w:r w:rsidRPr="00837349">
        <w:t>’</w:t>
      </w:r>
      <w:r w:rsidRPr="00837349">
        <w:rPr>
          <w:vertAlign w:val="subscript"/>
        </w:rPr>
        <w:t>1-2</w:t>
      </w:r>
      <w:r w:rsidRPr="00837349">
        <w:t xml:space="preserve"> + </w:t>
      </w:r>
      <w:r w:rsidRPr="006E46B7">
        <w:rPr>
          <w:lang w:val="en-US"/>
        </w:rPr>
        <w:t>Q</w:t>
      </w:r>
      <w:r w:rsidRPr="00837349">
        <w:rPr>
          <w:vertAlign w:val="subscript"/>
        </w:rPr>
        <w:t>1-2</w:t>
      </w:r>
      <w:r w:rsidRPr="00837349">
        <w:t xml:space="preserve">  </w:t>
      </w:r>
      <w:r w:rsidRPr="00837349">
        <w:tab/>
        <w:t>(31)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Работа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’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 xml:space="preserve">  численно равна и противопо</w:t>
      </w:r>
      <w:r w:rsidRPr="006E46B7">
        <w:rPr>
          <w:szCs w:val="28"/>
        </w:rPr>
        <w:softHyphen/>
        <w:t xml:space="preserve">ложна по знаку работе </w:t>
      </w:r>
      <w:r w:rsidRPr="006E46B7">
        <w:rPr>
          <w:szCs w:val="28"/>
          <w:lang w:val="en-US"/>
        </w:rPr>
        <w:t>A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>, совершае</w:t>
      </w:r>
      <w:r w:rsidRPr="006E46B7">
        <w:rPr>
          <w:szCs w:val="28"/>
        </w:rPr>
        <w:softHyphen/>
        <w:t xml:space="preserve">мой самой системой против внешних сил в том же процессе перехода: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’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 xml:space="preserve">= - </w:t>
      </w:r>
      <w:r w:rsidRPr="006E46B7">
        <w:rPr>
          <w:szCs w:val="28"/>
          <w:lang w:val="en-US"/>
        </w:rPr>
        <w:t>A</w:t>
      </w:r>
      <w:r w:rsidRPr="006E46B7">
        <w:rPr>
          <w:szCs w:val="28"/>
          <w:vertAlign w:val="subscript"/>
        </w:rPr>
        <w:t>1-2</w:t>
      </w:r>
      <w:r w:rsidRPr="006E46B7">
        <w:rPr>
          <w:i/>
          <w:szCs w:val="28"/>
        </w:rPr>
        <w:t xml:space="preserve">. </w:t>
      </w:r>
      <w:r w:rsidRPr="006E46B7">
        <w:rPr>
          <w:szCs w:val="28"/>
        </w:rPr>
        <w:t>Поэтому выражение (31) можно переп</w:t>
      </w:r>
      <w:r w:rsidRPr="006E46B7">
        <w:rPr>
          <w:szCs w:val="28"/>
        </w:rPr>
        <w:t>и</w:t>
      </w:r>
      <w:r w:rsidRPr="006E46B7">
        <w:rPr>
          <w:szCs w:val="28"/>
        </w:rPr>
        <w:t>сать иначе: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rPr>
          <w:lang w:val="en-US"/>
        </w:rPr>
        <w:t>Q</w:t>
      </w:r>
      <w:r w:rsidRPr="006E46B7">
        <w:rPr>
          <w:vertAlign w:val="subscript"/>
        </w:rPr>
        <w:t>1-2</w:t>
      </w:r>
      <w:r w:rsidRPr="006E46B7">
        <w:t xml:space="preserve">  = </w:t>
      </w:r>
      <w:r w:rsidRPr="006E46B7">
        <w:sym w:font="Symbol" w:char="F044"/>
      </w:r>
      <w:r w:rsidRPr="006E46B7">
        <w:rPr>
          <w:lang w:val="en-US"/>
        </w:rPr>
        <w:t>U</w:t>
      </w:r>
      <w:r w:rsidRPr="006E46B7">
        <w:rPr>
          <w:vertAlign w:val="subscript"/>
        </w:rPr>
        <w:t xml:space="preserve">1-2 </w:t>
      </w:r>
      <w:r w:rsidRPr="006E46B7">
        <w:t>+</w:t>
      </w:r>
      <w:r w:rsidRPr="006E46B7">
        <w:rPr>
          <w:vertAlign w:val="subscript"/>
        </w:rPr>
        <w:t xml:space="preserve"> </w:t>
      </w:r>
      <w:r w:rsidRPr="006E46B7">
        <w:rPr>
          <w:lang w:val="en-US"/>
        </w:rPr>
        <w:t>A</w:t>
      </w:r>
      <w:r w:rsidRPr="006E46B7">
        <w:rPr>
          <w:vertAlign w:val="subscript"/>
        </w:rPr>
        <w:t>1-2</w:t>
      </w:r>
      <w:r w:rsidRPr="006E46B7">
        <w:t xml:space="preserve"> </w:t>
      </w:r>
      <w:r w:rsidRPr="006E46B7">
        <w:tab/>
        <w:t xml:space="preserve">(32)  </w:t>
      </w:r>
    </w:p>
    <w:p w:rsidR="00E14BCF" w:rsidRPr="006E46B7" w:rsidRDefault="00E14BCF" w:rsidP="00E14BCF">
      <w:pPr>
        <w:pStyle w:val="a3"/>
        <w:rPr>
          <w:i/>
          <w:szCs w:val="28"/>
        </w:rPr>
      </w:pPr>
      <w:r w:rsidRPr="006E46B7">
        <w:rPr>
          <w:szCs w:val="28"/>
        </w:rPr>
        <w:t>Уравнение (32) является математической записью первого закона (первого начала) термодинамики</w:t>
      </w:r>
      <w:r w:rsidRPr="006E46B7">
        <w:rPr>
          <w:i/>
          <w:szCs w:val="28"/>
        </w:rPr>
        <w:t>: теплота, сообщаемая системе, расходуется на изменение внутренней энергии системы и на совершение системой раб</w:t>
      </w:r>
      <w:r w:rsidRPr="006E46B7">
        <w:rPr>
          <w:i/>
          <w:szCs w:val="28"/>
        </w:rPr>
        <w:t>о</w:t>
      </w:r>
      <w:r w:rsidRPr="006E46B7">
        <w:rPr>
          <w:i/>
          <w:szCs w:val="28"/>
        </w:rPr>
        <w:t>ты против внешних сил.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Первый закон термодинамики обычно записывают для изменения состо</w:t>
      </w:r>
      <w:r w:rsidRPr="006E46B7">
        <w:rPr>
          <w:szCs w:val="28"/>
        </w:rPr>
        <w:t>я</w:t>
      </w:r>
      <w:r w:rsidRPr="006E46B7">
        <w:rPr>
          <w:szCs w:val="28"/>
        </w:rPr>
        <w:t>ния систе</w:t>
      </w:r>
      <w:r w:rsidRPr="006E46B7">
        <w:rPr>
          <w:szCs w:val="28"/>
        </w:rPr>
        <w:softHyphen/>
        <w:t>мы, вызванного сообщением ей малой теп</w:t>
      </w:r>
      <w:r w:rsidRPr="006E46B7">
        <w:rPr>
          <w:szCs w:val="28"/>
        </w:rPr>
        <w:softHyphen/>
        <w:t xml:space="preserve">лоты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, совершением системой элементар</w:t>
      </w:r>
      <w:r w:rsidRPr="006E46B7">
        <w:rPr>
          <w:szCs w:val="28"/>
        </w:rPr>
        <w:softHyphen/>
        <w:t xml:space="preserve">ной (малой) работы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и приводящего к малому изменению </w:t>
      </w:r>
      <w:r w:rsidRPr="006E46B7">
        <w:rPr>
          <w:i/>
          <w:szCs w:val="28"/>
          <w:lang w:val="en-US"/>
        </w:rPr>
        <w:t>dU</w:t>
      </w:r>
      <w:r w:rsidRPr="006E46B7">
        <w:rPr>
          <w:szCs w:val="28"/>
        </w:rPr>
        <w:t xml:space="preserve"> вну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ренней энергии: </w:t>
      </w:r>
    </w:p>
    <w:p w:rsidR="00E14BCF" w:rsidRPr="00837349" w:rsidRDefault="00E14BCF" w:rsidP="00E14BCF">
      <w:pPr>
        <w:pStyle w:val="a5"/>
      </w:pPr>
      <w:r w:rsidRPr="006E46B7">
        <w:tab/>
      </w:r>
      <w:r w:rsidRPr="006E46B7">
        <w:sym w:font="Symbol" w:char="F064"/>
      </w:r>
      <w:r w:rsidRPr="006E46B7">
        <w:rPr>
          <w:lang w:val="en-US"/>
        </w:rPr>
        <w:t>Q</w:t>
      </w:r>
      <w:r w:rsidRPr="00837349">
        <w:t xml:space="preserve"> = </w:t>
      </w:r>
      <w:r w:rsidRPr="006E46B7">
        <w:rPr>
          <w:lang w:val="en-US"/>
        </w:rPr>
        <w:t>dU</w:t>
      </w:r>
      <w:r w:rsidRPr="00837349">
        <w:t xml:space="preserve"> + </w:t>
      </w:r>
      <w:r w:rsidRPr="006E46B7">
        <w:sym w:font="Symbol" w:char="F064"/>
      </w:r>
      <w:r w:rsidRPr="006E46B7">
        <w:rPr>
          <w:lang w:val="en-US"/>
        </w:rPr>
        <w:t>A</w:t>
      </w:r>
      <w:r w:rsidRPr="00837349">
        <w:tab/>
        <w:t>(33)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Отличия в записи (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,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и </w:t>
      </w:r>
      <w:r w:rsidRPr="006E46B7">
        <w:rPr>
          <w:i/>
          <w:szCs w:val="28"/>
        </w:rPr>
        <w:t>dU)</w:t>
      </w:r>
      <w:r w:rsidRPr="006E46B7">
        <w:rPr>
          <w:szCs w:val="28"/>
        </w:rPr>
        <w:t xml:space="preserve"> малых величин теплоты и работы и изменения внутренней энергии имеют отнюдь не фор</w:t>
      </w:r>
      <w:r w:rsidRPr="006E46B7">
        <w:rPr>
          <w:szCs w:val="28"/>
        </w:rPr>
        <w:softHyphen/>
        <w:t>мальный характер, а выражают гл</w:t>
      </w:r>
      <w:r w:rsidRPr="006E46B7">
        <w:rPr>
          <w:szCs w:val="28"/>
        </w:rPr>
        <w:t>у</w:t>
      </w:r>
      <w:r w:rsidRPr="006E46B7">
        <w:rPr>
          <w:szCs w:val="28"/>
        </w:rPr>
        <w:t>бокие физические различия этих величин. Дело в том, что, как отмечалось ранее, внутрен</w:t>
      </w:r>
      <w:r w:rsidRPr="006E46B7">
        <w:rPr>
          <w:szCs w:val="28"/>
        </w:rPr>
        <w:softHyphen/>
        <w:t>няя энергия системы является однозначной функцией ее состояния. Отсюда следует, что при совершении системой произвольного процесса, в р</w:t>
      </w:r>
      <w:r w:rsidRPr="006E46B7">
        <w:rPr>
          <w:szCs w:val="28"/>
        </w:rPr>
        <w:t>е</w:t>
      </w:r>
      <w:r w:rsidRPr="006E46B7">
        <w:rPr>
          <w:szCs w:val="28"/>
        </w:rPr>
        <w:t>зультате которого она вновь возвращается в исходное состояние, полное изменение вну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ренней энергии системы равно нулю. Математической записью этого вывода является тождество </w:t>
      </w:r>
      <w:r w:rsidRPr="006E46B7">
        <w:rPr>
          <w:position w:val="-16"/>
          <w:szCs w:val="28"/>
        </w:rPr>
        <w:object w:dxaOrig="920" w:dyaOrig="440">
          <v:shape id="_x0000_i1032" type="#_x0000_t75" style="width:45.75pt;height:21.75pt" o:ole="" fillcolor="window">
            <v:imagedata r:id="rId21" o:title=""/>
          </v:shape>
          <o:OLEObject Type="Embed" ProgID="Equation.3" ShapeID="_x0000_i1032" DrawAspect="Content" ObjectID="_1470642596" r:id="rId22"/>
        </w:object>
      </w:r>
      <w:r w:rsidRPr="006E46B7">
        <w:rPr>
          <w:szCs w:val="28"/>
        </w:rPr>
        <w:t>, которое является необх</w:t>
      </w:r>
      <w:r w:rsidRPr="006E46B7">
        <w:rPr>
          <w:szCs w:val="28"/>
        </w:rPr>
        <w:t>о</w:t>
      </w:r>
      <w:r w:rsidRPr="006E46B7">
        <w:rPr>
          <w:szCs w:val="28"/>
        </w:rPr>
        <w:t>димым и достаточ</w:t>
      </w:r>
      <w:r w:rsidRPr="006E46B7">
        <w:rPr>
          <w:szCs w:val="28"/>
        </w:rPr>
        <w:softHyphen/>
        <w:t xml:space="preserve">ным условием для того, чтобы выражение </w:t>
      </w:r>
      <w:r w:rsidRPr="006E46B7">
        <w:rPr>
          <w:i/>
          <w:szCs w:val="28"/>
          <w:lang w:val="en-US"/>
        </w:rPr>
        <w:t>dU</w:t>
      </w:r>
      <w:r w:rsidRPr="006E46B7">
        <w:rPr>
          <w:szCs w:val="28"/>
        </w:rPr>
        <w:t xml:space="preserve"> представляло собой полный дифферен</w:t>
      </w:r>
      <w:r w:rsidRPr="006E46B7">
        <w:rPr>
          <w:szCs w:val="28"/>
        </w:rPr>
        <w:softHyphen/>
        <w:t>циал. Как будет ви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но </w:t>
      </w:r>
      <w:r w:rsidRPr="006E46B7">
        <w:rPr>
          <w:szCs w:val="28"/>
        </w:rPr>
        <w:lastRenderedPageBreak/>
        <w:t>из дальнейшего, ни работа, ни теплота не являются функциями состо</w:t>
      </w:r>
      <w:r w:rsidRPr="006E46B7">
        <w:rPr>
          <w:szCs w:val="28"/>
        </w:rPr>
        <w:t>я</w:t>
      </w:r>
      <w:r w:rsidRPr="006E46B7">
        <w:rPr>
          <w:szCs w:val="28"/>
        </w:rPr>
        <w:t xml:space="preserve">ния и поэтому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и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 не являются полными дифференци</w:t>
      </w:r>
      <w:r w:rsidRPr="006E46B7">
        <w:rPr>
          <w:szCs w:val="28"/>
        </w:rPr>
        <w:t>а</w:t>
      </w:r>
      <w:r w:rsidRPr="006E46B7">
        <w:rPr>
          <w:szCs w:val="28"/>
        </w:rPr>
        <w:t>лами.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Все физические величины, входящие в первое начало термодинамики (30), могут быть как положительными, так и отрица</w:t>
      </w:r>
      <w:r w:rsidRPr="006E46B7">
        <w:rPr>
          <w:szCs w:val="28"/>
        </w:rPr>
        <w:softHyphen/>
        <w:t>тельными. Возможны сл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чаи, когда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или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либо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+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 равны нулю. Например, для адиабатной термодинам</w:t>
      </w:r>
      <w:r w:rsidRPr="006E46B7">
        <w:rPr>
          <w:szCs w:val="28"/>
        </w:rPr>
        <w:t>и</w:t>
      </w:r>
      <w:r w:rsidRPr="006E46B7">
        <w:rPr>
          <w:szCs w:val="28"/>
        </w:rPr>
        <w:t>ческой систе</w:t>
      </w:r>
      <w:r w:rsidRPr="006E46B7">
        <w:rPr>
          <w:szCs w:val="28"/>
        </w:rPr>
        <w:softHyphen/>
        <w:t xml:space="preserve">мы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0.</w:t>
      </w:r>
    </w:p>
    <w:p w:rsidR="00E14BCF" w:rsidRPr="006E46B7" w:rsidRDefault="00E14BCF" w:rsidP="00E14BCF">
      <w:pPr>
        <w:pStyle w:val="a5"/>
      </w:pPr>
      <w:r w:rsidRPr="006E46B7">
        <w:t xml:space="preserve">Если к системе подводится теплота, то </w:t>
      </w:r>
      <w:r w:rsidRPr="006E46B7">
        <w:sym w:font="Symbol" w:char="F064"/>
      </w:r>
      <w:r w:rsidRPr="006E46B7">
        <w:t xml:space="preserve">Q&gt;0; если </w:t>
      </w:r>
      <w:r w:rsidRPr="006E46B7">
        <w:sym w:font="Symbol" w:char="F064"/>
      </w:r>
      <w:r w:rsidRPr="006E46B7">
        <w:t>Q&lt; 0, то от системы отводит</w:t>
      </w:r>
      <w:r w:rsidRPr="006E46B7">
        <w:softHyphen/>
        <w:t>ся теплота. На одних участках процесса пе</w:t>
      </w:r>
      <w:r w:rsidRPr="006E46B7">
        <w:softHyphen/>
        <w:t>рехода системы из состояния 1 в состояние 2 теплота может подводиться, а на дру</w:t>
      </w:r>
      <w:r w:rsidRPr="006E46B7">
        <w:softHyphen/>
        <w:t>гих — отв</w:t>
      </w:r>
      <w:r w:rsidRPr="006E46B7">
        <w:t>о</w:t>
      </w:r>
      <w:r w:rsidRPr="006E46B7">
        <w:t>диться от нее. Общее количество теплоты   Q</w:t>
      </w:r>
      <w:r w:rsidRPr="006E46B7">
        <w:rPr>
          <w:vertAlign w:val="subscript"/>
        </w:rPr>
        <w:t>1-2</w:t>
      </w:r>
      <w:r w:rsidRPr="006E46B7">
        <w:t>,   сообщаемое   системе в процессе 1-2, равно а</w:t>
      </w:r>
      <w:r w:rsidRPr="006E46B7">
        <w:t>л</w:t>
      </w:r>
      <w:r w:rsidRPr="006E46B7">
        <w:t>гебраической сум</w:t>
      </w:r>
      <w:r w:rsidRPr="006E46B7">
        <w:softHyphen/>
        <w:t xml:space="preserve">ме теплот </w:t>
      </w:r>
      <w:r w:rsidRPr="006E46B7">
        <w:sym w:font="Symbol" w:char="F064"/>
      </w:r>
      <w:r w:rsidRPr="006E46B7">
        <w:t xml:space="preserve">Q, сообщаемых системе на всех участках процесса 1 – 2.  </w:t>
      </w:r>
    </w:p>
    <w:p w:rsidR="00E14BCF" w:rsidRPr="006E46B7" w:rsidRDefault="00E14BCF" w:rsidP="00E14BCF">
      <w:pPr>
        <w:pStyle w:val="a5"/>
      </w:pPr>
      <w:r w:rsidRPr="006E46B7">
        <w:rPr>
          <w:position w:val="-10"/>
        </w:rPr>
        <w:object w:dxaOrig="180" w:dyaOrig="340">
          <v:shape id="_x0000_i1033" type="#_x0000_t75" style="width:9pt;height:17.25pt" o:ole="" fillcolor="window">
            <v:imagedata r:id="rId23" o:title=""/>
          </v:shape>
          <o:OLEObject Type="Embed" ProgID="Equation.3" ShapeID="_x0000_i1033" DrawAspect="Content" ObjectID="_1470642597" r:id="rId24"/>
        </w:object>
      </w:r>
      <w:r w:rsidRPr="006E46B7">
        <w:t xml:space="preserve"> </w:t>
      </w:r>
      <w:r w:rsidRPr="006E46B7">
        <w:tab/>
      </w:r>
      <w:r w:rsidRPr="006E46B7">
        <w:rPr>
          <w:position w:val="-30"/>
        </w:rPr>
        <w:object w:dxaOrig="1140" w:dyaOrig="740">
          <v:shape id="_x0000_i1034" type="#_x0000_t75" style="width:57pt;height:36.75pt" o:ole="" fillcolor="window">
            <v:imagedata r:id="rId25" o:title=""/>
          </v:shape>
          <o:OLEObject Type="Embed" ProgID="Equation.3" ShapeID="_x0000_i1034" DrawAspect="Content" ObjectID="_1470642598" r:id="rId26"/>
        </w:object>
      </w:r>
      <w:r w:rsidRPr="006E46B7">
        <w:tab/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Если система совершает работу над внешними телами, то считается, что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&gt;0. Если же над системой внешние силы совер</w:t>
      </w:r>
      <w:r w:rsidRPr="006E46B7">
        <w:rPr>
          <w:szCs w:val="28"/>
        </w:rPr>
        <w:softHyphen/>
        <w:t xml:space="preserve">шают работу, то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&lt;0. Работа A</w:t>
      </w:r>
      <w:r w:rsidRPr="006E46B7">
        <w:rPr>
          <w:szCs w:val="28"/>
          <w:vertAlign w:val="subscript"/>
        </w:rPr>
        <w:t>1-2</w:t>
      </w:r>
      <w:r w:rsidRPr="006E46B7">
        <w:rPr>
          <w:szCs w:val="28"/>
        </w:rPr>
        <w:t>, со</w:t>
      </w:r>
      <w:r w:rsidRPr="006E46B7">
        <w:rPr>
          <w:szCs w:val="28"/>
        </w:rPr>
        <w:softHyphen/>
        <w:t>вершаемая системой в конечном процессе 1-</w:t>
      </w:r>
      <w:r w:rsidRPr="006E46B7">
        <w:rPr>
          <w:i/>
          <w:szCs w:val="28"/>
        </w:rPr>
        <w:t>2,</w:t>
      </w:r>
      <w:r w:rsidRPr="006E46B7">
        <w:rPr>
          <w:szCs w:val="28"/>
        </w:rPr>
        <w:t xml:space="preserve"> равна алгебраич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ской сумме работ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, совершаемых системой на всех участках этого проце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са: </w:t>
      </w:r>
      <w:r w:rsidRPr="006E46B7">
        <w:rPr>
          <w:position w:val="-30"/>
          <w:szCs w:val="28"/>
        </w:rPr>
        <w:object w:dxaOrig="1080" w:dyaOrig="740">
          <v:shape id="_x0000_i1035" type="#_x0000_t75" style="width:54pt;height:36.75pt" o:ole="" fillcolor="window">
            <v:imagedata r:id="rId27" o:title=""/>
          </v:shape>
          <o:OLEObject Type="Embed" ProgID="Equation.3" ShapeID="_x0000_i1035" DrawAspect="Content" ObjectID="_1470642599" r:id="rId28"/>
        </w:object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Исторически установление первого начала термодинамики было связано с н</w:t>
      </w:r>
      <w:r w:rsidRPr="006E46B7">
        <w:rPr>
          <w:szCs w:val="28"/>
        </w:rPr>
        <w:t>е</w:t>
      </w:r>
      <w:r w:rsidRPr="006E46B7">
        <w:rPr>
          <w:szCs w:val="28"/>
        </w:rPr>
        <w:t>удачами создания вечного двигателя первого рода (перпетуум  мобиле), в котором машина совершала бы работу не получая извне тепла и не затр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чивая при этом никакого вида энергии.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Первый закон термодинамики говорит о невозможности построения такого двигателя.  Покажем, что это действительно так. В любой термодинамич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ской машине рабочее тело в результате некоторого процесса возвращается в исходное состояние. В этом случае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0. Следовательно, по первому закону термодинамики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>.  Работа, совершенная за цикл, равна  подведенной извне те</w:t>
      </w:r>
      <w:r w:rsidRPr="006E46B7">
        <w:rPr>
          <w:szCs w:val="28"/>
        </w:rPr>
        <w:t>п</w:t>
      </w:r>
      <w:r w:rsidRPr="006E46B7">
        <w:rPr>
          <w:szCs w:val="28"/>
        </w:rPr>
        <w:t xml:space="preserve">лоте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.  Этот вывод можно сформулировать  так: Нельзя построить периодически дейс</w:t>
      </w:r>
      <w:r w:rsidRPr="006E46B7">
        <w:rPr>
          <w:szCs w:val="28"/>
        </w:rPr>
        <w:t>т</w:t>
      </w:r>
      <w:r w:rsidRPr="006E46B7">
        <w:rPr>
          <w:szCs w:val="28"/>
        </w:rPr>
        <w:t>вующий двигатель, который совершал бы работу без подвода энергии извне или совершал бы работу большую, чем количество сообщенной ему извне энергии (вечный двигатель первого р</w:t>
      </w:r>
      <w:r w:rsidRPr="006E46B7">
        <w:rPr>
          <w:szCs w:val="28"/>
        </w:rPr>
        <w:t>о</w:t>
      </w:r>
      <w:r w:rsidRPr="006E46B7">
        <w:rPr>
          <w:szCs w:val="28"/>
        </w:rPr>
        <w:t>да нево</w:t>
      </w:r>
      <w:r w:rsidRPr="006E46B7">
        <w:rPr>
          <w:szCs w:val="28"/>
        </w:rPr>
        <w:t>з</w:t>
      </w:r>
      <w:r w:rsidRPr="006E46B7">
        <w:rPr>
          <w:szCs w:val="28"/>
        </w:rPr>
        <w:t>можен).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6E46B7" w:rsidRDefault="00E14BCF" w:rsidP="00E14BCF">
      <w:pPr>
        <w:pStyle w:val="2"/>
        <w:numPr>
          <w:ilvl w:val="0"/>
          <w:numId w:val="0"/>
        </w:numPr>
        <w:jc w:val="left"/>
        <w:rPr>
          <w:szCs w:val="28"/>
        </w:rPr>
      </w:pPr>
      <w:bookmarkStart w:id="16" w:name="_Toc102320863"/>
      <w:bookmarkStart w:id="17" w:name="_Toc158208595"/>
      <w:bookmarkStart w:id="18" w:name="_Toc199158728"/>
      <w:r w:rsidRPr="006E46B7">
        <w:rPr>
          <w:szCs w:val="28"/>
        </w:rPr>
        <w:t>4.7.5 Применение первого закона термодинамики к  изопр</w:t>
      </w:r>
      <w:r w:rsidRPr="006E46B7">
        <w:rPr>
          <w:szCs w:val="28"/>
        </w:rPr>
        <w:t>о</w:t>
      </w:r>
      <w:r w:rsidRPr="006E46B7">
        <w:rPr>
          <w:szCs w:val="28"/>
        </w:rPr>
        <w:t>цессам.</w:t>
      </w:r>
      <w:bookmarkEnd w:id="16"/>
      <w:bookmarkEnd w:id="17"/>
      <w:bookmarkEnd w:id="18"/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При изобарном процессе давление газа постоянно, т.е.  р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(Рис. 10). Если при изобарном расширении газа происходит от объема 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 до объема  </w:t>
      </w:r>
      <w:r w:rsidRPr="006E46B7">
        <w:rPr>
          <w:szCs w:val="28"/>
        </w:rPr>
        <w:lastRenderedPageBreak/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 то </w:t>
      </w:r>
      <w:r w:rsidRPr="006E46B7">
        <w:rPr>
          <w:noProof/>
          <w:szCs w:val="28"/>
        </w:rPr>
        <w:pict>
          <v:line id="_x0000_s1026" style="position:absolute;z-index:251660288;mso-position-horizontal-relative:text;mso-position-vertical-relative:text" from="432.9pt,2.5pt" to="432.9pt,16.9pt" o:allowincell="f">
            <v:stroke dashstyle="dash"/>
          </v:line>
        </w:pict>
      </w:r>
      <w:r w:rsidRPr="006E46B7">
        <w:rPr>
          <w:szCs w:val="28"/>
        </w:rPr>
        <w:t xml:space="preserve">поршень в цилиндре перемещается на расстояние </w:t>
      </w:r>
      <w:r w:rsidRPr="006E46B7">
        <w:rPr>
          <w:i/>
          <w:szCs w:val="28"/>
          <w:lang w:val="en-US"/>
        </w:rPr>
        <w:t>d</w:t>
      </w:r>
      <w:r w:rsidRPr="006E46B7">
        <w:rPr>
          <w:i/>
          <w:szCs w:val="28"/>
        </w:rPr>
        <w:t xml:space="preserve">х, </w:t>
      </w:r>
      <w:r w:rsidRPr="006E46B7">
        <w:rPr>
          <w:szCs w:val="28"/>
        </w:rPr>
        <w:t>(рис. 11)</w:t>
      </w:r>
      <w:r w:rsidRPr="006E46B7">
        <w:rPr>
          <w:i/>
          <w:szCs w:val="28"/>
        </w:rPr>
        <w:t xml:space="preserve"> ,</w:t>
      </w:r>
      <w:r w:rsidRPr="006E46B7">
        <w:rPr>
          <w:szCs w:val="28"/>
        </w:rPr>
        <w:t xml:space="preserve"> и работа сове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шаемая газом </w:t>
      </w:r>
    </w:p>
    <w:p w:rsidR="00E14BCF" w:rsidRPr="006E46B7" w:rsidRDefault="00E14BCF" w:rsidP="00E14BCF">
      <w:pPr>
        <w:pStyle w:val="a3"/>
        <w:rPr>
          <w:szCs w:val="28"/>
          <w:lang w:val="en-US"/>
        </w:rPr>
      </w:pPr>
      <w:r w:rsidRPr="006E46B7">
        <w:rPr>
          <w:szCs w:val="28"/>
        </w:rPr>
        <w:tab/>
      </w:r>
      <w:r w:rsidRPr="006E46B7">
        <w:rPr>
          <w:szCs w:val="28"/>
          <w:lang w:val="en-US"/>
        </w:rPr>
        <w:t>dA = Fd</w:t>
      </w:r>
      <w:r w:rsidRPr="006E46B7">
        <w:rPr>
          <w:szCs w:val="28"/>
        </w:rPr>
        <w:t>х</w:t>
      </w:r>
      <w:r w:rsidRPr="006E46B7">
        <w:rPr>
          <w:szCs w:val="28"/>
          <w:lang w:val="en-US"/>
        </w:rPr>
        <w:t xml:space="preserve"> = pS</w:t>
      </w:r>
      <w:r w:rsidRPr="006E46B7">
        <w:rPr>
          <w:i/>
          <w:szCs w:val="28"/>
          <w:lang w:val="en-US"/>
        </w:rPr>
        <w:t>d</w:t>
      </w:r>
      <w:r w:rsidRPr="006E46B7">
        <w:rPr>
          <w:i/>
          <w:szCs w:val="28"/>
        </w:rPr>
        <w:t>х</w:t>
      </w:r>
      <w:r w:rsidRPr="006E46B7">
        <w:rPr>
          <w:szCs w:val="28"/>
          <w:lang w:val="en-US"/>
        </w:rPr>
        <w:t xml:space="preserve"> =pdV                (</w:t>
      </w:r>
      <w:r w:rsidRPr="006E46B7">
        <w:rPr>
          <w:szCs w:val="28"/>
        </w:rPr>
        <w:t>3</w:t>
      </w:r>
      <w:r w:rsidRPr="006E46B7">
        <w:rPr>
          <w:szCs w:val="28"/>
          <w:lang w:val="en-US"/>
        </w:rPr>
        <w:t xml:space="preserve">4)  </w:t>
      </w:r>
    </w:p>
    <w:p w:rsidR="00E14BCF" w:rsidRPr="006E46B7" w:rsidRDefault="00E14BCF" w:rsidP="00E14BCF">
      <w:pPr>
        <w:jc w:val="center"/>
        <w:rPr>
          <w:szCs w:val="28"/>
          <w:lang w:val="en-US"/>
        </w:rPr>
      </w:pPr>
      <w:r w:rsidRPr="006E46B7">
        <w:rPr>
          <w:noProof/>
          <w:szCs w:val="28"/>
        </w:rPr>
        <w:pict>
          <v:group id="_x0000_s1033" style="position:absolute;left:0;text-align:left;margin-left:0;margin-top:17.05pt;width:111.7pt;height:102.45pt;z-index:-251653120" coordorigin="1296,12672" coordsize="2234,2049" wrapcoords="-145 0 -145 21442 21600 21442 21600 0 -145 0">
            <v:shape id="_x0000_s1034" type="#_x0000_t75" style="position:absolute;left:1296;top:12672;width:2234;height:1329;mso-wrap-edited:f" wrapcoords="-145 0 -145 21357 21600 21357 21600 0 -145 0">
              <v:imagedata r:id="rId29" o:title=""/>
            </v:shape>
            <v:shape id="_x0000_s1035" type="#_x0000_t202" style="position:absolute;left:1296;top:14001;width:2234;height:720" stroked="f">
              <v:textbox style="mso-next-textbox:#_x0000_s1035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11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position w:val="-34"/>
          <w:szCs w:val="28"/>
          <w:lang w:val="en-US"/>
        </w:rPr>
        <w:object w:dxaOrig="1080" w:dyaOrig="780">
          <v:shape id="_x0000_i1036" type="#_x0000_t75" style="width:54pt;height:39pt" o:ole="" fillcolor="window">
            <v:imagedata r:id="rId30" o:title=""/>
          </v:shape>
          <o:OLEObject Type="Embed" ProgID="Equation.3" ShapeID="_x0000_i1036" DrawAspect="Content" ObjectID="_1470642600" r:id="rId31"/>
        </w:object>
      </w:r>
    </w:p>
    <w:p w:rsidR="00E14BCF" w:rsidRPr="006E46B7" w:rsidRDefault="00E14BCF" w:rsidP="00E14BCF">
      <w:pPr>
        <w:pStyle w:val="ad"/>
        <w:tabs>
          <w:tab w:val="clear" w:pos="4153"/>
          <w:tab w:val="clear" w:pos="8306"/>
        </w:tabs>
        <w:rPr>
          <w:szCs w:val="28"/>
          <w:lang w:val="en-US"/>
        </w:rPr>
      </w:pP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=  =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>(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) =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,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где р – давление газа,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 xml:space="preserve">V – изменение его объема.                     </w:t>
      </w:r>
    </w:p>
    <w:p w:rsidR="00E14BCF" w:rsidRPr="006E46B7" w:rsidRDefault="00E14BCF" w:rsidP="00E14BCF">
      <w:pPr>
        <w:pStyle w:val="a3"/>
        <w:rPr>
          <w:szCs w:val="28"/>
          <w:vertAlign w:val="subscript"/>
        </w:rPr>
      </w:pPr>
      <w:r w:rsidRPr="006E46B7">
        <w:rPr>
          <w:szCs w:val="28"/>
        </w:rPr>
        <w:t xml:space="preserve">Т.к. </w:t>
      </w:r>
      <w:r w:rsidRPr="006E46B7">
        <w:rPr>
          <w:szCs w:val="28"/>
          <w:lang w:val="en-US"/>
        </w:rPr>
        <w:t>PV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300" w:dyaOrig="680">
          <v:shape id="_x0000_i1037" type="#_x0000_t75" style="width:15pt;height:33.75pt" o:ole="" fillcolor="window">
            <v:imagedata r:id="rId32" o:title=""/>
          </v:shape>
          <o:OLEObject Type="Embed" ProgID="Equation.3" ShapeID="_x0000_i1037" DrawAspect="Content" ObjectID="_1470642601" r:id="rId33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;   </w:t>
      </w:r>
      <w:r w:rsidRPr="006E46B7">
        <w:rPr>
          <w:szCs w:val="28"/>
          <w:lang w:val="en-US"/>
        </w:rPr>
        <w:t>PV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=</w:t>
      </w:r>
      <w:r w:rsidRPr="006E46B7">
        <w:rPr>
          <w:position w:val="-30"/>
          <w:szCs w:val="28"/>
          <w:lang w:val="en-US"/>
        </w:rPr>
        <w:object w:dxaOrig="300" w:dyaOrig="680">
          <v:shape id="_x0000_i1038" type="#_x0000_t75" style="width:15pt;height:33.75pt" o:ole="" fillcolor="window">
            <v:imagedata r:id="rId32" o:title=""/>
          </v:shape>
          <o:OLEObject Type="Embed" ProgID="Equation.3" ShapeID="_x0000_i1038" DrawAspect="Content" ObjectID="_1470642602" r:id="rId34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  <w:vertAlign w:val="subscript"/>
        </w:rPr>
        <w:t xml:space="preserve">2,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то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300" w:dyaOrig="680">
          <v:shape id="_x0000_i1039" type="#_x0000_t75" style="width:15pt;height:33.75pt" o:ole="" fillcolor="window">
            <v:imagedata r:id="rId32" o:title=""/>
          </v:shape>
          <o:OLEObject Type="Embed" ProgID="Equation.3" ShapeID="_x0000_i1039" DrawAspect="Content" ObjectID="_1470642603" r:id="rId35"/>
        </w:object>
      </w:r>
      <w:r w:rsidRPr="006E46B7">
        <w:rPr>
          <w:position w:val="-30"/>
          <w:szCs w:val="28"/>
          <w:lang w:val="en-US"/>
        </w:rPr>
        <w:object w:dxaOrig="279" w:dyaOrig="680">
          <v:shape id="_x0000_i1040" type="#_x0000_t75" style="width:14.25pt;height:33.75pt" o:ole="" fillcolor="window">
            <v:imagedata r:id="rId36" o:title=""/>
          </v:shape>
          <o:OLEObject Type="Embed" ProgID="Equation.3" ShapeID="_x0000_i1040" DrawAspect="Content" ObjectID="_1470642604" r:id="rId37"/>
        </w:object>
      </w:r>
      <w:r w:rsidRPr="006E46B7">
        <w:rPr>
          <w:szCs w:val="28"/>
        </w:rPr>
        <w:t>(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– </w:t>
      </w:r>
      <w:r w:rsidRPr="006E46B7">
        <w:rPr>
          <w:szCs w:val="28"/>
          <w:lang w:val="en-US"/>
        </w:rPr>
        <w:t>T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)  и 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rPr>
          <w:position w:val="-28"/>
        </w:rPr>
        <w:object w:dxaOrig="1660" w:dyaOrig="660">
          <v:shape id="_x0000_i1041" type="#_x0000_t75" style="width:83.25pt;height:33pt" o:ole="" fillcolor="window">
            <v:imagedata r:id="rId38" o:title=""/>
          </v:shape>
          <o:OLEObject Type="Embed" ProgID="Equation.3" ShapeID="_x0000_i1041" DrawAspect="Content" ObjectID="_1470642605" r:id="rId39"/>
        </w:object>
      </w:r>
      <w:r w:rsidRPr="006E46B7">
        <w:t xml:space="preserve">;   </w:t>
      </w:r>
      <w:r w:rsidRPr="006E46B7">
        <w:tab/>
        <w:t>(35)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для 1 моля   </w:t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R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;    т.е. при изобарном расширении  1 моля идеального газа при нагревании его на 1 К    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= А.            </w:t>
      </w:r>
    </w:p>
    <w:p w:rsidR="00E14BCF" w:rsidRPr="006E46B7" w:rsidRDefault="00E14BCF" w:rsidP="00E14BCF">
      <w:pPr>
        <w:pStyle w:val="a3"/>
        <w:rPr>
          <w:i/>
          <w:szCs w:val="28"/>
        </w:rPr>
      </w:pPr>
      <w:r w:rsidRPr="006E46B7">
        <w:rPr>
          <w:szCs w:val="28"/>
        </w:rPr>
        <w:t xml:space="preserve">Таким образом, получаем, что </w:t>
      </w:r>
      <w:r w:rsidRPr="006E46B7">
        <w:rPr>
          <w:i/>
          <w:szCs w:val="28"/>
        </w:rPr>
        <w:t>универсальная газовая постоян</w:t>
      </w:r>
      <w:r w:rsidRPr="006E46B7">
        <w:rPr>
          <w:i/>
          <w:szCs w:val="28"/>
        </w:rPr>
        <w:softHyphen/>
        <w:t xml:space="preserve">ная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 xml:space="preserve">  равна работе, которую совершает моль идеального газа при повышении его темпер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>туры на один Кельвин при постоян</w:t>
      </w:r>
      <w:r w:rsidRPr="006E46B7">
        <w:rPr>
          <w:i/>
          <w:szCs w:val="28"/>
        </w:rPr>
        <w:softHyphen/>
        <w:t>ном давлении.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 </w:t>
      </w:r>
      <w:r w:rsidRPr="006E46B7">
        <w:rPr>
          <w:szCs w:val="28"/>
        </w:rPr>
        <w:tab/>
        <w:t>При изображении изобарного процесса расширения газа в коорд</w:t>
      </w:r>
      <w:r w:rsidRPr="006E46B7">
        <w:rPr>
          <w:szCs w:val="28"/>
        </w:rPr>
        <w:t>и</w:t>
      </w:r>
      <w:r w:rsidRPr="006E46B7">
        <w:rPr>
          <w:szCs w:val="28"/>
        </w:rPr>
        <w:t>натных осях p, V площадь фигуры, ограниченной графиком процесса, ординат</w:t>
      </w:r>
      <w:r w:rsidRPr="006E46B7">
        <w:rPr>
          <w:szCs w:val="28"/>
        </w:rPr>
        <w:t>а</w:t>
      </w:r>
      <w:r w:rsidRPr="006E46B7">
        <w:rPr>
          <w:szCs w:val="28"/>
        </w:rPr>
        <w:t>ми V</w:t>
      </w:r>
      <w:r w:rsidRPr="006E46B7">
        <w:rPr>
          <w:szCs w:val="28"/>
          <w:vertAlign w:val="subscript"/>
        </w:rPr>
        <w:t xml:space="preserve">1 </w:t>
      </w:r>
      <w:r w:rsidRPr="006E46B7">
        <w:rPr>
          <w:szCs w:val="28"/>
        </w:rPr>
        <w:t xml:space="preserve"> и 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, осью абсцисс, пропорциональна работе газа  (Рис.11). 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Учитывая выражение (10), уравнение первого начала термодинамики (8) можно записать следующим образом   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sym w:font="Symbol" w:char="F064"/>
      </w:r>
      <w:r w:rsidRPr="006E46B7">
        <w:rPr>
          <w:lang w:val="en-US"/>
        </w:rPr>
        <w:t>Q</w:t>
      </w:r>
      <w:r w:rsidRPr="006E46B7">
        <w:t xml:space="preserve"> = </w:t>
      </w:r>
      <w:r w:rsidRPr="006E46B7">
        <w:rPr>
          <w:lang w:val="en-US"/>
        </w:rPr>
        <w:t>dU</w:t>
      </w:r>
      <w:r w:rsidRPr="006E46B7">
        <w:t xml:space="preserve"> + </w:t>
      </w:r>
      <w:r w:rsidRPr="006E46B7">
        <w:rPr>
          <w:lang w:val="en-US"/>
        </w:rPr>
        <w:t>pdV</w:t>
      </w:r>
      <w:r w:rsidRPr="006E46B7">
        <w:t xml:space="preserve">.   </w:t>
      </w:r>
      <w:r w:rsidRPr="006E46B7">
        <w:tab/>
        <w:t xml:space="preserve"> (36)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При изохорном процессе постоянным остается объем газа. </w:t>
      </w:r>
      <w:r w:rsidRPr="006E46B7">
        <w:rPr>
          <w:noProof/>
          <w:szCs w:val="28"/>
        </w:rPr>
        <w:pict>
          <v:group id="_x0000_s1036" style="position:absolute;margin-left:.9pt;margin-top:20.2pt;width:86.75pt;height:132.9pt;z-index:-251652096;mso-position-horizontal-relative:text;mso-position-vertical-relative:text" coordorigin="8901,7317" coordsize="1735,2658" wrapcoords="-186 0 -186 21478 21600 21478 21600 0 -186 0" o:allowincell="f">
            <v:shape id="_x0000_s1037" type="#_x0000_t75" style="position:absolute;left:8901;top:7317;width:1735;height:1938;mso-wrap-edited:f" wrapcoords="-186 0 -186 21433 21600 21433 21600 0 -186 0">
              <v:imagedata r:id="rId40" o:title=""/>
            </v:shape>
            <v:shape id="_x0000_s1038" type="#_x0000_t202" style="position:absolute;left:8901;top:9255;width:1735;height:720" stroked="f">
              <v:textbox style="mso-next-textbox:#_x0000_s1038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12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 xml:space="preserve">Т.е.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, следовательно, </w:t>
      </w:r>
      <w:r w:rsidRPr="006E46B7">
        <w:rPr>
          <w:szCs w:val="28"/>
          <w:lang w:val="en-US"/>
        </w:rPr>
        <w:t>dV</w:t>
      </w:r>
      <w:r w:rsidRPr="006E46B7">
        <w:rPr>
          <w:szCs w:val="28"/>
        </w:rPr>
        <w:t xml:space="preserve"> = 0 и никакой работы при таком пр</w:t>
      </w:r>
      <w:r w:rsidRPr="006E46B7">
        <w:rPr>
          <w:szCs w:val="28"/>
        </w:rPr>
        <w:t>о</w:t>
      </w:r>
      <w:r w:rsidRPr="006E46B7">
        <w:rPr>
          <w:szCs w:val="28"/>
        </w:rPr>
        <w:t>цессе совершить нельзя. Однако это не означает, что изохорный процесс не находит пра</w:t>
      </w:r>
      <w:r w:rsidRPr="006E46B7">
        <w:rPr>
          <w:szCs w:val="28"/>
        </w:rPr>
        <w:t>к</w:t>
      </w:r>
      <w:r w:rsidRPr="006E46B7">
        <w:rPr>
          <w:szCs w:val="28"/>
        </w:rPr>
        <w:t>тического применения. Он может входить как составная часть в сложный цикл, с</w:t>
      </w:r>
      <w:r w:rsidRPr="006E46B7">
        <w:rPr>
          <w:szCs w:val="28"/>
        </w:rPr>
        <w:t>о</w:t>
      </w:r>
      <w:r w:rsidRPr="006E46B7">
        <w:rPr>
          <w:szCs w:val="28"/>
        </w:rPr>
        <w:t>стоящий из нескольких различных процессов.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Процесс 1 </w:t>
      </w:r>
      <w:r w:rsidRPr="006E46B7">
        <w:rPr>
          <w:szCs w:val="28"/>
        </w:rPr>
        <w:sym w:font="Symbol" w:char="F0AE"/>
      </w:r>
      <w:r w:rsidRPr="006E46B7">
        <w:rPr>
          <w:szCs w:val="28"/>
        </w:rPr>
        <w:t xml:space="preserve"> 2, изображенный на рис.13 , соответствует изохорному нагрев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нию.  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Так как при изохорном процессе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 xml:space="preserve">А =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= 0; то из пе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вого начала термодинамики следует, что  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>. Для 1 моля изменение вну</w:t>
      </w:r>
      <w:r w:rsidRPr="006E46B7">
        <w:rPr>
          <w:szCs w:val="28"/>
        </w:rPr>
        <w:t>т</w:t>
      </w:r>
      <w:r w:rsidRPr="006E46B7">
        <w:rPr>
          <w:szCs w:val="28"/>
        </w:rPr>
        <w:t>ренней энергии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sym w:font="Symbol" w:char="F044"/>
      </w:r>
      <w:r w:rsidRPr="006E46B7">
        <w:rPr>
          <w:lang w:val="en-US"/>
        </w:rPr>
        <w:t>U</w:t>
      </w:r>
      <w:r w:rsidRPr="006E46B7">
        <w:t xml:space="preserve"> = </w:t>
      </w:r>
      <w:r w:rsidRPr="006E46B7">
        <w:rPr>
          <w:position w:val="-24"/>
        </w:rPr>
        <w:object w:dxaOrig="240" w:dyaOrig="620">
          <v:shape id="_x0000_i1042" type="#_x0000_t75" style="width:12pt;height:30.75pt" o:ole="" fillcolor="window">
            <v:imagedata r:id="rId41" o:title=""/>
          </v:shape>
          <o:OLEObject Type="Embed" ProgID="Equation.3" ShapeID="_x0000_i1042" DrawAspect="Content" ObjectID="_1470642606" r:id="rId42"/>
        </w:object>
      </w:r>
      <w:r w:rsidRPr="006E46B7">
        <w:rPr>
          <w:lang w:val="en-US"/>
        </w:rPr>
        <w:t>R</w:t>
      </w:r>
      <w:r w:rsidRPr="006E46B7">
        <w:sym w:font="Symbol" w:char="F044"/>
      </w:r>
      <w:r w:rsidRPr="006E46B7">
        <w:rPr>
          <w:lang w:val="en-US"/>
        </w:rPr>
        <w:t>T</w:t>
      </w:r>
      <w:r w:rsidRPr="006E46B7">
        <w:t>.</w:t>
      </w:r>
      <w:r w:rsidRPr="006E46B7">
        <w:tab/>
        <w:t>(37)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Для произвольной массы газа  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sym w:font="Symbol" w:char="F044"/>
      </w:r>
      <w:r w:rsidRPr="006E46B7">
        <w:rPr>
          <w:lang w:val="en-US"/>
        </w:rPr>
        <w:t>Q</w:t>
      </w:r>
      <w:r w:rsidRPr="006E46B7">
        <w:t xml:space="preserve"> = </w:t>
      </w:r>
      <w:r w:rsidRPr="006E46B7">
        <w:sym w:font="Symbol" w:char="F044"/>
      </w:r>
      <w:r w:rsidRPr="006E46B7">
        <w:rPr>
          <w:lang w:val="en-US"/>
        </w:rPr>
        <w:t>U</w:t>
      </w:r>
      <w:r w:rsidRPr="006E46B7">
        <w:t xml:space="preserve"> = </w:t>
      </w:r>
      <w:r w:rsidRPr="006E46B7">
        <w:rPr>
          <w:position w:val="-28"/>
        </w:rPr>
        <w:object w:dxaOrig="300" w:dyaOrig="660">
          <v:shape id="_x0000_i1043" type="#_x0000_t75" style="width:15pt;height:33pt" o:ole="" fillcolor="window">
            <v:imagedata r:id="rId43" o:title=""/>
          </v:shape>
          <o:OLEObject Type="Embed" ProgID="Equation.3" ShapeID="_x0000_i1043" DrawAspect="Content" ObjectID="_1470642607" r:id="rId44"/>
        </w:object>
      </w:r>
      <w:r w:rsidRPr="006E46B7">
        <w:rPr>
          <w:position w:val="-24"/>
        </w:rPr>
        <w:object w:dxaOrig="240" w:dyaOrig="620">
          <v:shape id="_x0000_i1044" type="#_x0000_t75" style="width:12pt;height:30.75pt" o:ole="" fillcolor="window">
            <v:imagedata r:id="rId41" o:title=""/>
          </v:shape>
          <o:OLEObject Type="Embed" ProgID="Equation.3" ShapeID="_x0000_i1044" DrawAspect="Content" ObjectID="_1470642608" r:id="rId45"/>
        </w:object>
      </w:r>
      <w:r w:rsidRPr="006E46B7">
        <w:rPr>
          <w:lang w:val="en-US"/>
        </w:rPr>
        <w:t>R</w:t>
      </w:r>
      <w:r w:rsidRPr="006E46B7">
        <w:t xml:space="preserve"> </w:t>
      </w:r>
      <w:r w:rsidRPr="006E46B7">
        <w:sym w:font="Symbol" w:char="F044"/>
      </w:r>
      <w:r w:rsidRPr="006E46B7">
        <w:rPr>
          <w:lang w:val="en-US"/>
        </w:rPr>
        <w:t>T</w:t>
      </w:r>
      <w:r w:rsidRPr="006E46B7">
        <w:tab/>
        <w:t xml:space="preserve">(38)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Произвольный процесс расширения газа  от объема V</w:t>
      </w:r>
      <w:r w:rsidRPr="006E46B7">
        <w:rPr>
          <w:szCs w:val="28"/>
          <w:vertAlign w:val="subscript"/>
        </w:rPr>
        <w:t xml:space="preserve">1 </w:t>
      </w:r>
      <w:r w:rsidRPr="006E46B7">
        <w:rPr>
          <w:szCs w:val="28"/>
        </w:rPr>
        <w:t xml:space="preserve"> до  объема  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можно представить как совокупность  чередующихся изобарных и изохорных пр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цессов.  При изохорных процессах работа равна нулю. Работа при изобарных процессах пропорциональна  площади фигуры на диаграмме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>,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под соответствующими участками изобары.  Следовательно, работа при  произвольном расширении газа прямо пропорциональна  площади ф</w:t>
      </w:r>
      <w:r w:rsidRPr="006E46B7">
        <w:rPr>
          <w:szCs w:val="28"/>
        </w:rPr>
        <w:t>и</w:t>
      </w:r>
      <w:r w:rsidRPr="006E46B7">
        <w:rPr>
          <w:szCs w:val="28"/>
        </w:rPr>
        <w:t>гуры под соотве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ствующим участком графика процесса  на диаграмме </w:t>
      </w:r>
      <w:r w:rsidRPr="006E46B7">
        <w:rPr>
          <w:szCs w:val="28"/>
          <w:lang w:val="en-US"/>
        </w:rPr>
        <w:t>p</w:t>
      </w:r>
      <w:r w:rsidRPr="006E46B7">
        <w:rPr>
          <w:szCs w:val="28"/>
        </w:rPr>
        <w:t>,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. </w:t>
      </w:r>
    </w:p>
    <w:p w:rsidR="00E14BCF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ab/>
        <w:t>При сжатии газа направление вектора внешней силы совпадает  с н</w:t>
      </w:r>
      <w:r w:rsidRPr="006E46B7">
        <w:rPr>
          <w:szCs w:val="28"/>
        </w:rPr>
        <w:t>а</w:t>
      </w:r>
      <w:r w:rsidRPr="006E46B7">
        <w:rPr>
          <w:szCs w:val="28"/>
        </w:rPr>
        <w:t>правлением перемещения, поэтому работа А внешних сил положительна, а работа совершенная газом – отриц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тельна. 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</w:rPr>
      </w:pPr>
      <w:bookmarkStart w:id="19" w:name="_Toc102320866"/>
      <w:bookmarkStart w:id="20" w:name="_Toc158208598"/>
      <w:bookmarkStart w:id="21" w:name="_Toc199158729"/>
      <w:r w:rsidRPr="004C688A">
        <w:rPr>
          <w:b/>
        </w:rPr>
        <w:t>4.7.6 Теплоемкость газов</w:t>
      </w:r>
      <w:bookmarkEnd w:id="19"/>
      <w:bookmarkEnd w:id="20"/>
      <w:bookmarkEnd w:id="21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Теплоемкостью </w:t>
      </w:r>
      <w:r w:rsidRPr="006E46B7">
        <w:rPr>
          <w:i/>
          <w:szCs w:val="28"/>
        </w:rPr>
        <w:t>С</w:t>
      </w:r>
      <w:r w:rsidRPr="006E46B7">
        <w:rPr>
          <w:szCs w:val="28"/>
        </w:rPr>
        <w:t xml:space="preserve"> какого-либо тела называется отношение бесконечно м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лого количества теплоты </w:t>
      </w:r>
      <w:r w:rsidRPr="006E46B7">
        <w:rPr>
          <w:i/>
          <w:szCs w:val="28"/>
          <w:lang w:val="en-US"/>
        </w:rPr>
        <w:t>d</w:t>
      </w:r>
      <w:r w:rsidRPr="006E46B7">
        <w:rPr>
          <w:rFonts w:ascii="Arial" w:hAnsi="Arial"/>
          <w:i/>
          <w:szCs w:val="28"/>
          <w:lang w:val="en-US"/>
        </w:rPr>
        <w:t>Q</w:t>
      </w:r>
      <w:r w:rsidRPr="006E46B7">
        <w:rPr>
          <w:szCs w:val="28"/>
        </w:rPr>
        <w:t>, полученного телом, к соответствующему прир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щению </w:t>
      </w:r>
      <w:r w:rsidRPr="006E46B7">
        <w:rPr>
          <w:i/>
          <w:szCs w:val="28"/>
          <w:lang w:val="en-US"/>
        </w:rPr>
        <w:t>dT</w:t>
      </w:r>
      <w:r w:rsidRPr="006E46B7">
        <w:rPr>
          <w:szCs w:val="28"/>
        </w:rPr>
        <w:t xml:space="preserve"> его температуры:  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 </w:t>
      </w:r>
      <w:r w:rsidRPr="006E46B7">
        <w:rPr>
          <w:position w:val="-24"/>
        </w:rPr>
        <w:object w:dxaOrig="1340" w:dyaOrig="639">
          <v:shape id="_x0000_i1045" type="#_x0000_t75" style="width:66.75pt;height:32.25pt" o:ole="" fillcolor="window">
            <v:imagedata r:id="rId46" o:title=""/>
          </v:shape>
          <o:OLEObject Type="Embed" ProgID="Equation.3" ShapeID="_x0000_i1045" DrawAspect="Content" ObjectID="_1470642609" r:id="rId47"/>
        </w:object>
      </w:r>
      <w:r w:rsidRPr="006E46B7">
        <w:t xml:space="preserve">                  (39)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Эта величина измеряется в джоулях на кельвин (Дж/К). Когда масса тела равна единице, теплоемкость называется удельной. Её обозначают малой буквой с. Она измеряется  в джо</w:t>
      </w:r>
      <w:r w:rsidRPr="006E46B7">
        <w:rPr>
          <w:szCs w:val="28"/>
        </w:rPr>
        <w:softHyphen/>
        <w:t>улях на килограмм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кельвин (Дж/кг</w:t>
      </w:r>
      <w:r w:rsidRPr="006E46B7">
        <w:rPr>
          <w:szCs w:val="28"/>
          <w:vertAlign w:val="superscript"/>
        </w:rPr>
        <w:t>.</w:t>
      </w:r>
      <w:r w:rsidRPr="006E46B7">
        <w:rPr>
          <w:szCs w:val="28"/>
        </w:rPr>
        <w:t>К).Между теплоемк</w:t>
      </w:r>
      <w:r w:rsidRPr="006E46B7">
        <w:rPr>
          <w:szCs w:val="28"/>
        </w:rPr>
        <w:t>о</w:t>
      </w:r>
      <w:r w:rsidRPr="006E46B7">
        <w:rPr>
          <w:szCs w:val="28"/>
        </w:rPr>
        <w:t>стью моля вещества и удельной теплоем</w:t>
      </w:r>
      <w:r w:rsidRPr="006E46B7">
        <w:rPr>
          <w:szCs w:val="28"/>
        </w:rPr>
        <w:softHyphen/>
        <w:t>костью того же вещества существует соотнош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  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  </w:t>
      </w:r>
      <w:r w:rsidRPr="006E46B7">
        <w:rPr>
          <w:position w:val="-30"/>
        </w:rPr>
        <w:object w:dxaOrig="700" w:dyaOrig="680">
          <v:shape id="_x0000_i1046" type="#_x0000_t75" style="width:47.25pt;height:33.75pt" o:ole="" fillcolor="window">
            <v:imagedata r:id="rId48" o:title=""/>
          </v:shape>
          <o:OLEObject Type="Embed" ProgID="Equation.3" ShapeID="_x0000_i1046" DrawAspect="Content" ObjectID="_1470642610" r:id="rId49"/>
        </w:object>
      </w:r>
      <w:r w:rsidRPr="006E46B7">
        <w:t xml:space="preserve">                  (40)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Используя формулы (12) и (15), можно записать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 </w:t>
      </w:r>
      <w:r w:rsidRPr="006E46B7">
        <w:rPr>
          <w:position w:val="-24"/>
        </w:rPr>
        <w:object w:dxaOrig="1700" w:dyaOrig="639">
          <v:shape id="_x0000_i1047" type="#_x0000_t75" style="width:84.75pt;height:32.25pt" o:ole="" fillcolor="window">
            <v:imagedata r:id="rId50" o:title=""/>
          </v:shape>
          <o:OLEObject Type="Embed" ProgID="Equation.3" ShapeID="_x0000_i1047" DrawAspect="Content" ObjectID="_1470642611" r:id="rId51"/>
        </w:object>
      </w:r>
      <w:r w:rsidRPr="006E46B7">
        <w:t xml:space="preserve">          (41)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Особое значение имеют теплоемкости при постоянном объеме </w:t>
      </w:r>
      <w:r w:rsidRPr="006E46B7">
        <w:rPr>
          <w:i/>
          <w:szCs w:val="28"/>
        </w:rPr>
        <w:t>С</w:t>
      </w:r>
      <w:r w:rsidRPr="006E46B7">
        <w:rPr>
          <w:i/>
          <w:szCs w:val="28"/>
          <w:vertAlign w:val="subscript"/>
          <w:lang w:val="en-US"/>
        </w:rPr>
        <w:t>V</w:t>
      </w:r>
      <w:r w:rsidRPr="006E46B7">
        <w:rPr>
          <w:i/>
          <w:szCs w:val="28"/>
          <w:vertAlign w:val="subscript"/>
        </w:rPr>
        <w:t xml:space="preserve"> </w:t>
      </w:r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и пост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янном давлении </w:t>
      </w:r>
      <w:r w:rsidRPr="006E46B7">
        <w:rPr>
          <w:i/>
          <w:szCs w:val="28"/>
        </w:rPr>
        <w:t>С</w:t>
      </w:r>
      <w:r w:rsidRPr="006E46B7">
        <w:rPr>
          <w:i/>
          <w:szCs w:val="28"/>
          <w:vertAlign w:val="subscript"/>
        </w:rPr>
        <w:t>р</w:t>
      </w:r>
      <w:r w:rsidRPr="006E46B7">
        <w:rPr>
          <w:i/>
          <w:szCs w:val="28"/>
        </w:rPr>
        <w:t>.</w:t>
      </w:r>
      <w:r w:rsidRPr="006E46B7">
        <w:rPr>
          <w:szCs w:val="28"/>
        </w:rPr>
        <w:t xml:space="preserve"> Если объем остается постоянным, то  </w:t>
      </w:r>
      <w:r w:rsidRPr="006E46B7">
        <w:rPr>
          <w:i/>
          <w:szCs w:val="28"/>
          <w:lang w:val="en-US"/>
        </w:rPr>
        <w:t>dV</w:t>
      </w:r>
      <w:r w:rsidRPr="006E46B7">
        <w:rPr>
          <w:szCs w:val="28"/>
        </w:rPr>
        <w:t xml:space="preserve"> = 0 и согласно первому началу термодинамики (12) вся теп</w:t>
      </w:r>
      <w:r w:rsidRPr="006E46B7">
        <w:rPr>
          <w:szCs w:val="28"/>
        </w:rPr>
        <w:softHyphen/>
        <w:t>лота идет на приращение внутренней энергии 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ла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14BCF" w:rsidRPr="006E46B7" w:rsidRDefault="00E14BCF" w:rsidP="00E14BCF">
      <w:pPr>
        <w:pStyle w:val="a5"/>
      </w:pPr>
      <w:r w:rsidRPr="006E46B7">
        <w:t xml:space="preserve">                               </w:t>
      </w:r>
      <w:r w:rsidRPr="006E46B7">
        <w:sym w:font="Symbol" w:char="F064"/>
      </w:r>
      <w:r w:rsidRPr="006E46B7">
        <w:rPr>
          <w:rFonts w:ascii="Arial" w:hAnsi="Arial"/>
        </w:rPr>
        <w:t>Q</w:t>
      </w:r>
      <w:r w:rsidRPr="006E46B7">
        <w:t xml:space="preserve"> = dU              (42)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Из этого равенства вытекает, что теплоемкость моля идеального газа при постоя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ном объеме равна  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</w:t>
      </w:r>
      <w:r w:rsidRPr="006E46B7">
        <w:rPr>
          <w:position w:val="-24"/>
        </w:rPr>
        <w:object w:dxaOrig="1240" w:dyaOrig="639">
          <v:shape id="_x0000_i1048" type="#_x0000_t75" style="width:62.25pt;height:32.25pt" o:ole="">
            <v:imagedata r:id="rId52" o:title=""/>
          </v:shape>
          <o:OLEObject Type="Embed" ProgID="Equation.3" ShapeID="_x0000_i1048" DrawAspect="Content" ObjectID="_1470642612" r:id="rId53"/>
        </w:object>
      </w:r>
      <w:r w:rsidRPr="006E46B7">
        <w:t xml:space="preserve">             (43)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lastRenderedPageBreak/>
        <w:t xml:space="preserve">Отсюда </w:t>
      </w:r>
      <w:r w:rsidRPr="006E46B7">
        <w:rPr>
          <w:szCs w:val="28"/>
          <w:lang w:val="en-US"/>
        </w:rPr>
        <w:t>dU</w:t>
      </w:r>
      <w:r w:rsidRPr="006E46B7">
        <w:rPr>
          <w:szCs w:val="28"/>
          <w:vertAlign w:val="subscript"/>
          <w:lang w:val="en-US"/>
        </w:rPr>
        <w:sym w:font="Symbol" w:char="F06D"/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bscript"/>
          <w:lang w:val="en-US"/>
        </w:rPr>
        <w:t>V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t>,  а  внутренняя энергия одного моля идеального газа ра</w:t>
      </w:r>
      <w:r w:rsidRPr="006E46B7">
        <w:rPr>
          <w:szCs w:val="28"/>
        </w:rPr>
        <w:t>в</w:t>
      </w:r>
      <w:r w:rsidRPr="006E46B7">
        <w:rPr>
          <w:szCs w:val="28"/>
        </w:rPr>
        <w:t>на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U</w:t>
      </w:r>
      <w:r w:rsidRPr="006E46B7">
        <w:rPr>
          <w:vertAlign w:val="subscript"/>
        </w:rPr>
        <w:sym w:font="Symbol" w:char="F06D"/>
      </w:r>
      <w:r w:rsidRPr="006E46B7">
        <w:t xml:space="preserve"> = C</w:t>
      </w:r>
      <w:r w:rsidRPr="006E46B7">
        <w:rPr>
          <w:vertAlign w:val="subscript"/>
        </w:rPr>
        <w:t>V</w:t>
      </w:r>
      <w:r w:rsidRPr="006E46B7">
        <w:t>T                (44)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Внутренняя энергия произвольной массы газа </w:t>
      </w:r>
      <w:r w:rsidRPr="006E46B7">
        <w:rPr>
          <w:i/>
          <w:szCs w:val="28"/>
        </w:rPr>
        <w:t>т</w:t>
      </w:r>
      <w:r w:rsidRPr="006E46B7">
        <w:rPr>
          <w:szCs w:val="28"/>
        </w:rPr>
        <w:t xml:space="preserve"> определяется  по формуле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   </w:t>
      </w:r>
      <w:r w:rsidRPr="006E46B7">
        <w:rPr>
          <w:position w:val="-30"/>
        </w:rPr>
        <w:object w:dxaOrig="1340" w:dyaOrig="680">
          <v:shape id="_x0000_i1049" type="#_x0000_t75" style="width:66.75pt;height:33.75pt" o:ole="" fillcolor="window">
            <v:imagedata r:id="rId54" o:title=""/>
          </v:shape>
          <o:OLEObject Type="Embed" ProgID="Equation.3" ShapeID="_x0000_i1049" DrawAspect="Content" ObjectID="_1470642613" r:id="rId55"/>
        </w:object>
      </w:r>
      <w:r w:rsidRPr="006E46B7">
        <w:tab/>
        <w:t xml:space="preserve">             (45)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Учитывая, что для 1 моля идеального газа </w:t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 </w:t>
      </w:r>
      <w:r w:rsidRPr="006E46B7">
        <w:rPr>
          <w:position w:val="-24"/>
          <w:szCs w:val="28"/>
          <w:lang w:val="en-US"/>
        </w:rPr>
        <w:object w:dxaOrig="240" w:dyaOrig="620">
          <v:shape id="_x0000_i1050" type="#_x0000_t75" style="width:12pt;height:30.75pt" o:ole="" fillcolor="window">
            <v:imagedata r:id="rId56" o:title=""/>
          </v:shape>
          <o:OLEObject Type="Embed" ProgID="Equation.3" ShapeID="_x0000_i1050" DrawAspect="Content" ObjectID="_1470642614" r:id="rId57"/>
        </w:object>
      </w:r>
      <w:r w:rsidRPr="006E46B7">
        <w:rPr>
          <w:szCs w:val="28"/>
          <w:lang w:val="en-US"/>
        </w:rPr>
        <w:t>RT</w:t>
      </w:r>
      <w:r w:rsidRPr="006E46B7">
        <w:rPr>
          <w:szCs w:val="28"/>
        </w:rPr>
        <w:t>, и считая число степ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ней свободы </w:t>
      </w:r>
      <w:r w:rsidRPr="006E46B7">
        <w:rPr>
          <w:i/>
          <w:szCs w:val="28"/>
          <w:lang w:val="en-US"/>
        </w:rPr>
        <w:t>i</w:t>
      </w:r>
      <w:r w:rsidRPr="006E46B7">
        <w:rPr>
          <w:szCs w:val="28"/>
        </w:rPr>
        <w:t xml:space="preserve"> неизменным, для молярной теплоемкости  при постоянном объеме получ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ем  </w:t>
      </w:r>
    </w:p>
    <w:p w:rsidR="00E14BCF" w:rsidRPr="006E46B7" w:rsidRDefault="00E14BCF" w:rsidP="00E14BCF">
      <w:pPr>
        <w:pStyle w:val="a3"/>
        <w:ind w:left="1416" w:firstLine="708"/>
        <w:rPr>
          <w:szCs w:val="28"/>
        </w:rPr>
      </w:pPr>
      <w:r w:rsidRPr="006E46B7">
        <w:rPr>
          <w:szCs w:val="28"/>
        </w:rPr>
        <w:t xml:space="preserve">       </w:t>
      </w:r>
      <w:r w:rsidRPr="006E46B7">
        <w:rPr>
          <w:szCs w:val="28"/>
        </w:rPr>
        <w:tab/>
      </w:r>
      <w:r w:rsidRPr="006E46B7">
        <w:rPr>
          <w:position w:val="-28"/>
          <w:szCs w:val="28"/>
        </w:rPr>
        <w:object w:dxaOrig="1719" w:dyaOrig="680">
          <v:shape id="_x0000_i1051" type="#_x0000_t75" style="width:86.25pt;height:33.75pt" o:ole="">
            <v:imagedata r:id="rId58" o:title=""/>
          </v:shape>
          <o:OLEObject Type="Embed" ProgID="Equation.3" ShapeID="_x0000_i1051" DrawAspect="Content" ObjectID="_1470642615" r:id="rId59"/>
        </w:object>
      </w:r>
      <w:r w:rsidRPr="006E46B7">
        <w:rPr>
          <w:szCs w:val="28"/>
        </w:rPr>
        <w:t xml:space="preserve">            (46)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Удельная теплоемкость при постоянном  объеме </w:t>
      </w:r>
    </w:p>
    <w:p w:rsidR="00E14BCF" w:rsidRPr="006E46B7" w:rsidRDefault="00E14BCF" w:rsidP="00E14BCF">
      <w:pPr>
        <w:pStyle w:val="a3"/>
        <w:ind w:left="2124" w:firstLine="708"/>
        <w:rPr>
          <w:szCs w:val="28"/>
        </w:rPr>
      </w:pPr>
      <w:r w:rsidRPr="006E46B7">
        <w:rPr>
          <w:position w:val="-34"/>
          <w:szCs w:val="28"/>
        </w:rPr>
        <w:object w:dxaOrig="1680" w:dyaOrig="820">
          <v:shape id="_x0000_i1052" type="#_x0000_t75" style="width:84pt;height:41.25pt" o:ole="">
            <v:imagedata r:id="rId60" o:title=""/>
          </v:shape>
          <o:OLEObject Type="Embed" ProgID="Equation.3" ShapeID="_x0000_i1052" DrawAspect="Content" ObjectID="_1470642616" r:id="rId61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(47)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Для прои</w:t>
      </w:r>
      <w:r w:rsidRPr="006E46B7">
        <w:rPr>
          <w:szCs w:val="28"/>
        </w:rPr>
        <w:t>з</w:t>
      </w:r>
      <w:r w:rsidRPr="006E46B7">
        <w:rPr>
          <w:szCs w:val="28"/>
        </w:rPr>
        <w:t>вольной массы газа справедливо соотношение:</w:t>
      </w:r>
    </w:p>
    <w:p w:rsidR="00E14BCF" w:rsidRPr="006E46B7" w:rsidRDefault="00E14BCF" w:rsidP="00E14BCF">
      <w:pPr>
        <w:pStyle w:val="a3"/>
        <w:ind w:left="2124" w:firstLine="708"/>
        <w:rPr>
          <w:szCs w:val="28"/>
        </w:rPr>
      </w:pPr>
      <w:r w:rsidRPr="006E46B7">
        <w:rPr>
          <w:position w:val="-30"/>
          <w:szCs w:val="28"/>
        </w:rPr>
        <w:object w:dxaOrig="2299" w:dyaOrig="680">
          <v:shape id="_x0000_i1053" type="#_x0000_t75" style="width:114.75pt;height:33.75pt" o:ole="">
            <v:imagedata r:id="rId62" o:title=""/>
          </v:shape>
          <o:OLEObject Type="Embed" ProgID="Equation.3" ShapeID="_x0000_i1053" DrawAspect="Content" ObjectID="_1470642617" r:id="rId63"/>
        </w:object>
      </w:r>
      <w:r w:rsidRPr="006E46B7">
        <w:rPr>
          <w:szCs w:val="28"/>
        </w:rPr>
        <w:t xml:space="preserve">        (48)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Если нагревание газа происходит при постоянном давле</w:t>
      </w:r>
      <w:r w:rsidRPr="006E46B7">
        <w:rPr>
          <w:szCs w:val="28"/>
        </w:rPr>
        <w:softHyphen/>
        <w:t>нии, то газ будет расширяться, совершая над внешними силами положительную работу. П</w:t>
      </w:r>
      <w:r w:rsidRPr="006E46B7">
        <w:rPr>
          <w:szCs w:val="28"/>
        </w:rPr>
        <w:t>о</w:t>
      </w:r>
      <w:r w:rsidRPr="006E46B7">
        <w:rPr>
          <w:szCs w:val="28"/>
        </w:rPr>
        <w:t>этому теплоемкость при постоянном давлении должна быть больше, чем теплое</w:t>
      </w:r>
      <w:r w:rsidRPr="006E46B7">
        <w:rPr>
          <w:szCs w:val="28"/>
        </w:rPr>
        <w:t>м</w:t>
      </w:r>
      <w:r w:rsidRPr="006E46B7">
        <w:rPr>
          <w:szCs w:val="28"/>
        </w:rPr>
        <w:t>кость при постоян</w:t>
      </w:r>
      <w:r w:rsidRPr="006E46B7">
        <w:rPr>
          <w:szCs w:val="28"/>
        </w:rPr>
        <w:softHyphen/>
        <w:t xml:space="preserve">ном объеме.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Если 1 молю газа при </w:t>
      </w:r>
      <w:r w:rsidRPr="006E46B7">
        <w:rPr>
          <w:b/>
          <w:szCs w:val="28"/>
          <w:u w:val="single"/>
        </w:rPr>
        <w:t>изобарном</w:t>
      </w:r>
      <w:r w:rsidRPr="006E46B7">
        <w:rPr>
          <w:szCs w:val="28"/>
          <w:u w:val="single"/>
        </w:rPr>
        <w:t xml:space="preserve"> </w:t>
      </w:r>
      <w:r w:rsidRPr="006E46B7">
        <w:rPr>
          <w:szCs w:val="28"/>
        </w:rPr>
        <w:t>процессе сообщается количество тепл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ты </w:t>
      </w:r>
      <w:r w:rsidRPr="006E46B7">
        <w:rPr>
          <w:szCs w:val="28"/>
        </w:rPr>
        <w:sym w:font="Symbol" w:char="F064"/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</w:rPr>
        <w:t xml:space="preserve">  то введя понятие молярной теплоемкости при постоянном давлении      </w:t>
      </w:r>
      <w:r w:rsidRPr="006E46B7">
        <w:rPr>
          <w:position w:val="-24"/>
          <w:szCs w:val="28"/>
          <w:lang w:val="en-US"/>
        </w:rPr>
        <w:object w:dxaOrig="1040" w:dyaOrig="639">
          <v:shape id="_x0000_i1054" type="#_x0000_t75" style="width:51.75pt;height:32.25pt" o:ole="" fillcolor="window">
            <v:imagedata r:id="rId64" o:title=""/>
          </v:shape>
          <o:OLEObject Type="Embed" ProgID="Equation.3" ShapeID="_x0000_i1054" DrawAspect="Content" ObjectID="_1470642618" r:id="rId65"/>
        </w:object>
      </w:r>
      <w:r w:rsidRPr="006E46B7">
        <w:rPr>
          <w:szCs w:val="28"/>
        </w:rPr>
        <w:t xml:space="preserve">,  можно записать 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                                               </w:t>
      </w:r>
      <w:r w:rsidRPr="006E46B7">
        <w:rPr>
          <w:position w:val="-22"/>
          <w:szCs w:val="28"/>
        </w:rPr>
        <w:object w:dxaOrig="1359" w:dyaOrig="480">
          <v:shape id="_x0000_i1055" type="#_x0000_t75" style="width:68.25pt;height:24pt" o:ole="">
            <v:imagedata r:id="rId66" o:title=""/>
          </v:shape>
          <o:OLEObject Type="Embed" ProgID="Equation.3" ShapeID="_x0000_i1055" DrawAspect="Content" ObjectID="_1470642619" r:id="rId67"/>
        </w:objec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где C</w:t>
      </w:r>
      <w:r w:rsidRPr="006E46B7">
        <w:rPr>
          <w:szCs w:val="28"/>
          <w:vertAlign w:val="subscript"/>
        </w:rPr>
        <w:t xml:space="preserve">p </w:t>
      </w:r>
      <w:r w:rsidRPr="006E46B7">
        <w:rPr>
          <w:szCs w:val="28"/>
        </w:rPr>
        <w:t xml:space="preserve">– молярная теплоемкость при постоянном давлении.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Т.к. в соответствии с первым началом термодинамики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position w:val="-28"/>
          <w:szCs w:val="28"/>
        </w:rPr>
        <w:object w:dxaOrig="6660" w:dyaOrig="680">
          <v:shape id="_x0000_i1056" type="#_x0000_t75" style="width:333pt;height:33.75pt" o:ole="">
            <v:imagedata r:id="rId68" o:title=""/>
          </v:shape>
          <o:OLEObject Type="Embed" ProgID="Equation.3" ShapeID="_x0000_i1056" DrawAspect="Content" ObjectID="_1470642620" r:id="rId69"/>
        </w:object>
      </w:r>
      <w:r w:rsidRPr="006E46B7">
        <w:rPr>
          <w:szCs w:val="28"/>
        </w:rPr>
        <w:t>, то</w:t>
      </w:r>
    </w:p>
    <w:p w:rsidR="00E14BCF" w:rsidRPr="006E46B7" w:rsidRDefault="00E14BCF" w:rsidP="00E14BCF">
      <w:pPr>
        <w:pStyle w:val="a3"/>
        <w:ind w:left="708" w:firstLine="708"/>
        <w:rPr>
          <w:szCs w:val="28"/>
        </w:rPr>
      </w:pPr>
      <w:r w:rsidRPr="006E46B7">
        <w:rPr>
          <w:szCs w:val="28"/>
        </w:rPr>
        <w:t xml:space="preserve">  </w:t>
      </w:r>
      <w:r w:rsidRPr="006E46B7">
        <w:rPr>
          <w:szCs w:val="28"/>
        </w:rPr>
        <w:tab/>
        <w:t xml:space="preserve">         </w:t>
      </w:r>
      <w:r w:rsidRPr="006E46B7">
        <w:rPr>
          <w:position w:val="-24"/>
          <w:szCs w:val="28"/>
          <w:lang w:val="en-US"/>
        </w:rPr>
        <w:object w:dxaOrig="2040" w:dyaOrig="639">
          <v:shape id="_x0000_i1057" type="#_x0000_t75" style="width:102pt;height:32.25pt" o:ole="" fillcolor="window">
            <v:imagedata r:id="rId70" o:title=""/>
          </v:shape>
          <o:OLEObject Type="Embed" ProgID="Equation.3" ShapeID="_x0000_i1057" DrawAspect="Content" ObjectID="_1470642621" r:id="rId71"/>
        </w:object>
      </w:r>
      <w:r w:rsidRPr="006E46B7">
        <w:rPr>
          <w:szCs w:val="28"/>
        </w:rPr>
        <w:t xml:space="preserve">             (49) 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Это соотношение называется  </w:t>
      </w:r>
      <w:r w:rsidRPr="006E46B7">
        <w:rPr>
          <w:i/>
          <w:color w:val="0000FF"/>
          <w:szCs w:val="28"/>
        </w:rPr>
        <w:t>уравнением Майера</w:t>
      </w:r>
      <w:r w:rsidRPr="006E46B7">
        <w:rPr>
          <w:szCs w:val="28"/>
        </w:rPr>
        <w:t xml:space="preserve">: </w:t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Выражение для С</w:t>
      </w:r>
      <w:r w:rsidRPr="006E46B7">
        <w:rPr>
          <w:szCs w:val="28"/>
          <w:vertAlign w:val="subscript"/>
        </w:rPr>
        <w:t>р</w:t>
      </w:r>
      <w:r w:rsidRPr="006E46B7">
        <w:rPr>
          <w:szCs w:val="28"/>
        </w:rPr>
        <w:t xml:space="preserve"> можно также записать в виде: </w:t>
      </w:r>
    </w:p>
    <w:p w:rsidR="00E14BCF" w:rsidRPr="006E46B7" w:rsidRDefault="00E14BCF" w:rsidP="00E14BCF">
      <w:pPr>
        <w:pStyle w:val="a5"/>
      </w:pPr>
      <w:r w:rsidRPr="006E46B7">
        <w:lastRenderedPageBreak/>
        <w:t xml:space="preserve">                           </w:t>
      </w:r>
      <w:r w:rsidRPr="006E46B7">
        <w:rPr>
          <w:position w:val="-24"/>
        </w:rPr>
        <w:object w:dxaOrig="2439" w:dyaOrig="620">
          <v:shape id="_x0000_i1058" type="#_x0000_t75" style="width:122.25pt;height:30.75pt" o:ole="" fillcolor="window">
            <v:imagedata r:id="rId72" o:title=""/>
          </v:shape>
          <o:OLEObject Type="Embed" ProgID="Equation.3" ShapeID="_x0000_i1058" DrawAspect="Content" ObjectID="_1470642622" r:id="rId73"/>
        </w:object>
      </w:r>
      <w:r w:rsidRPr="006E46B7">
        <w:t xml:space="preserve">       (50)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Удельную теплоемкость при постоянном давлении </w:t>
      </w:r>
      <w:r w:rsidRPr="006E46B7">
        <w:rPr>
          <w:i/>
          <w:szCs w:val="28"/>
        </w:rPr>
        <w:t>с</w:t>
      </w:r>
      <w:r w:rsidRPr="006E46B7">
        <w:rPr>
          <w:i/>
          <w:szCs w:val="28"/>
          <w:vertAlign w:val="subscript"/>
          <w:lang w:val="en-US"/>
        </w:rPr>
        <w:t>p</w:t>
      </w:r>
      <w:r w:rsidRPr="006E46B7">
        <w:rPr>
          <w:szCs w:val="28"/>
        </w:rPr>
        <w:t xml:space="preserve"> определим, разделив в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ражения (46) на </w:t>
      </w:r>
      <w:r w:rsidRPr="006E46B7">
        <w:rPr>
          <w:szCs w:val="28"/>
        </w:rPr>
        <w:sym w:font="Symbol" w:char="F06D"/>
      </w:r>
      <w:r w:rsidRPr="006E46B7">
        <w:rPr>
          <w:szCs w:val="28"/>
        </w:rPr>
        <w:t xml:space="preserve">:   </w:t>
      </w:r>
    </w:p>
    <w:p w:rsidR="00E14BCF" w:rsidRPr="006E46B7" w:rsidRDefault="00E14BCF" w:rsidP="00E14BCF">
      <w:pPr>
        <w:pStyle w:val="a5"/>
      </w:pPr>
      <w:r w:rsidRPr="006E46B7">
        <w:t xml:space="preserve">                           </w:t>
      </w:r>
      <w:r w:rsidRPr="006E46B7">
        <w:object w:dxaOrig="1359" w:dyaOrig="740">
          <v:shape id="_x0000_i1059" type="#_x0000_t75" style="width:68.25pt;height:36.75pt" o:ole="" fillcolor="window">
            <v:imagedata r:id="rId74" o:title=""/>
          </v:shape>
          <o:OLEObject Type="Embed" ProgID="Equation.3" ShapeID="_x0000_i1059" DrawAspect="Content" ObjectID="_1470642623" r:id="rId75"/>
        </w:object>
      </w:r>
      <w:r w:rsidRPr="006E46B7">
        <w:tab/>
        <w:t xml:space="preserve">                       (51)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При изобарном сообщении газу массой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количества теплоты </w:t>
      </w:r>
      <w:r w:rsidRPr="006E46B7">
        <w:rPr>
          <w:szCs w:val="28"/>
          <w:lang w:val="en-US"/>
        </w:rPr>
        <w:sym w:font="Symbol" w:char="F044"/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</w:rPr>
        <w:t xml:space="preserve">  его  внутренняя энергия возрастает на величину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</w:t>
      </w:r>
      <w:r w:rsidRPr="006E46B7">
        <w:rPr>
          <w:position w:val="-30"/>
          <w:szCs w:val="28"/>
          <w:lang w:val="en-US"/>
        </w:rPr>
        <w:object w:dxaOrig="300" w:dyaOrig="680">
          <v:shape id="_x0000_i1060" type="#_x0000_t75" style="width:15pt;height:33.75pt" o:ole="" fillcolor="window">
            <v:imagedata r:id="rId32" o:title=""/>
          </v:shape>
          <o:OLEObject Type="Embed" ProgID="Equation.3" ShapeID="_x0000_i1060" DrawAspect="Content" ObjectID="_1470642624" r:id="rId76"/>
        </w:object>
      </w:r>
      <w:r w:rsidRPr="006E46B7">
        <w:rPr>
          <w:szCs w:val="28"/>
          <w:lang w:val="en-US"/>
        </w:rPr>
        <w:t>C</w:t>
      </w:r>
      <w:r w:rsidRPr="006E46B7">
        <w:rPr>
          <w:szCs w:val="28"/>
          <w:vertAlign w:val="subscript"/>
          <w:lang w:val="en-US"/>
        </w:rPr>
        <w:t>V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>, а количество теплоты, переда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ное газу при изобарном процессе,   </w:t>
      </w:r>
      <w:r w:rsidRPr="006E46B7">
        <w:rPr>
          <w:position w:val="-30"/>
          <w:szCs w:val="28"/>
        </w:rPr>
        <w:object w:dxaOrig="1700" w:dyaOrig="680">
          <v:shape id="_x0000_i1061" type="#_x0000_t75" style="width:84.75pt;height:33.75pt" o:ole="">
            <v:imagedata r:id="rId77" o:title=""/>
          </v:shape>
          <o:OLEObject Type="Embed" ProgID="Equation.3" ShapeID="_x0000_i1061" DrawAspect="Content" ObjectID="_1470642625" r:id="rId78"/>
        </w:object>
      </w:r>
      <w:r w:rsidRPr="006E46B7">
        <w:rPr>
          <w:szCs w:val="28"/>
        </w:rPr>
        <w:t>.</w:t>
      </w:r>
    </w:p>
    <w:p w:rsidR="00E14BCF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Обозначив отношение теплоемкостей  </w:t>
      </w:r>
      <w:r w:rsidRPr="006E46B7">
        <w:rPr>
          <w:position w:val="-32"/>
          <w:szCs w:val="28"/>
        </w:rPr>
        <w:object w:dxaOrig="440" w:dyaOrig="760">
          <v:shape id="_x0000_i1062" type="#_x0000_t75" style="width:21.75pt;height:38.25pt" o:ole="" fillcolor="window">
            <v:imagedata r:id="rId79" o:title=""/>
          </v:shape>
          <o:OLEObject Type="Embed" ProgID="Equation.3" ShapeID="_x0000_i1062" DrawAspect="Content" ObjectID="_1470642626" r:id="rId80"/>
        </w:object>
      </w:r>
      <w:r w:rsidRPr="006E46B7">
        <w:rPr>
          <w:szCs w:val="28"/>
        </w:rPr>
        <w:t xml:space="preserve">  буквой </w:t>
      </w:r>
      <w:r w:rsidRPr="006E46B7">
        <w:rPr>
          <w:szCs w:val="28"/>
        </w:rPr>
        <w:sym w:font="Symbol" w:char="F067"/>
      </w:r>
      <w:r w:rsidRPr="006E46B7">
        <w:rPr>
          <w:szCs w:val="28"/>
        </w:rPr>
        <w:t>, получим</w:t>
      </w:r>
    </w:p>
    <w:p w:rsidR="00E14BCF" w:rsidRPr="006E46B7" w:rsidRDefault="00E14BCF" w:rsidP="00E14BCF">
      <w:pPr>
        <w:pStyle w:val="a3"/>
        <w:ind w:left="2124" w:firstLine="708"/>
      </w:pPr>
      <w:r w:rsidRPr="00B70B13">
        <w:rPr>
          <w:position w:val="-34"/>
        </w:rPr>
        <w:object w:dxaOrig="1600" w:dyaOrig="820">
          <v:shape id="_x0000_i1063" type="#_x0000_t75" style="width:80.25pt;height:41.25pt" o:ole="">
            <v:imagedata r:id="rId81" o:title=""/>
          </v:shape>
          <o:OLEObject Type="Embed" ProgID="Equation.3" ShapeID="_x0000_i1063" DrawAspect="Content" ObjectID="_1470642627" r:id="rId82"/>
        </w:object>
      </w:r>
      <w:r>
        <w:tab/>
      </w:r>
      <w:r>
        <w:tab/>
      </w:r>
      <w:r w:rsidRPr="006E46B7">
        <w:tab/>
        <w:t>(51)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Очевидно, </w:t>
      </w:r>
      <w:r w:rsidRPr="006E46B7">
        <w:rPr>
          <w:szCs w:val="28"/>
        </w:rPr>
        <w:sym w:font="Symbol" w:char="F067"/>
      </w:r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3E"/>
      </w:r>
      <w:r w:rsidRPr="006E46B7">
        <w:rPr>
          <w:szCs w:val="28"/>
        </w:rPr>
        <w:t>1 и зависит только от сорта газа (числа сте</w:t>
      </w:r>
      <w:r w:rsidRPr="006E46B7">
        <w:rPr>
          <w:szCs w:val="28"/>
        </w:rPr>
        <w:softHyphen/>
        <w:t>пеней своб</w:t>
      </w:r>
      <w:r w:rsidRPr="006E46B7">
        <w:rPr>
          <w:szCs w:val="28"/>
        </w:rPr>
        <w:t>о</w:t>
      </w:r>
      <w:r w:rsidRPr="006E46B7">
        <w:rPr>
          <w:szCs w:val="28"/>
        </w:rPr>
        <w:t>ды).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Из формул (46) и (50) следует, что молярные теплоем</w:t>
      </w:r>
      <w:r w:rsidRPr="006E46B7">
        <w:rPr>
          <w:szCs w:val="28"/>
        </w:rPr>
        <w:softHyphen/>
        <w:t>кости определяются лишь числом степеней свободы и не зависят от температуры. Это утве</w:t>
      </w:r>
      <w:r w:rsidRPr="006E46B7">
        <w:rPr>
          <w:szCs w:val="28"/>
        </w:rPr>
        <w:t>р</w:t>
      </w:r>
      <w:r w:rsidRPr="006E46B7">
        <w:rPr>
          <w:szCs w:val="28"/>
        </w:rPr>
        <w:t>ждение справедливо в довольно широ</w:t>
      </w:r>
      <w:r w:rsidRPr="006E46B7">
        <w:rPr>
          <w:szCs w:val="28"/>
        </w:rPr>
        <w:softHyphen/>
        <w:t>ком интервале температур лишь для одноатомных газов  только с  поступательными степенями свободы. У двухатомных газов число степеней свободы, проявляющееся в теплоемк</w:t>
      </w:r>
      <w:r w:rsidRPr="006E46B7">
        <w:rPr>
          <w:szCs w:val="28"/>
        </w:rPr>
        <w:t>о</w:t>
      </w:r>
      <w:r w:rsidRPr="006E46B7">
        <w:rPr>
          <w:szCs w:val="28"/>
        </w:rPr>
        <w:t>сти, зависит от температуры. Молекула двухатомного газа обладает  тремя поступательными, степенями свободы: поступательными (3), вращател</w:t>
      </w:r>
      <w:r w:rsidRPr="006E46B7">
        <w:rPr>
          <w:szCs w:val="28"/>
        </w:rPr>
        <w:t>ь</w:t>
      </w:r>
      <w:r w:rsidRPr="006E46B7">
        <w:rPr>
          <w:szCs w:val="28"/>
        </w:rPr>
        <w:t>ными (2) и  кол</w:t>
      </w:r>
      <w:r w:rsidRPr="006E46B7">
        <w:rPr>
          <w:szCs w:val="28"/>
        </w:rPr>
        <w:t>е</w:t>
      </w:r>
      <w:r w:rsidRPr="006E46B7">
        <w:rPr>
          <w:szCs w:val="28"/>
        </w:rPr>
        <w:t>батель</w:t>
      </w:r>
      <w:r w:rsidRPr="006E46B7">
        <w:rPr>
          <w:szCs w:val="28"/>
        </w:rPr>
        <w:softHyphen/>
        <w:t>ными (2).</w:t>
      </w: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22" w:name="_Toc102320867"/>
      <w:bookmarkStart w:id="23" w:name="_Toc158208599"/>
      <w:bookmarkStart w:id="24" w:name="_Toc199158730"/>
      <w:r w:rsidRPr="004C688A">
        <w:rPr>
          <w:b/>
          <w:bCs/>
        </w:rPr>
        <w:t>4.7.7 Изотермический процесс</w:t>
      </w:r>
      <w:bookmarkEnd w:id="22"/>
      <w:bookmarkEnd w:id="23"/>
      <w:bookmarkEnd w:id="24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При изотермическом процессе Т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,  внутренняя энергия идеального газа не изменяется, 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U</w:t>
      </w:r>
      <w:r w:rsidRPr="006E46B7">
        <w:rPr>
          <w:szCs w:val="28"/>
        </w:rPr>
        <w:t xml:space="preserve"> = 0    и  </w:t>
      </w:r>
      <w:r w:rsidRPr="006E46B7">
        <w:rPr>
          <w:szCs w:val="28"/>
          <w:lang w:val="en-US"/>
        </w:rPr>
        <w:sym w:font="Symbol" w:char="F044"/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sym w:font="Symbol" w:char="F044"/>
      </w:r>
      <w:r w:rsidRPr="006E46B7">
        <w:rPr>
          <w:szCs w:val="28"/>
          <w:lang w:val="en-US"/>
        </w:rPr>
        <w:t>U</w:t>
      </w:r>
    </w:p>
    <w:p w:rsidR="00E14BCF" w:rsidRDefault="00E14BCF" w:rsidP="00E14BCF">
      <w:pPr>
        <w:pStyle w:val="a5"/>
      </w:pPr>
      <w:r w:rsidRPr="006E46B7">
        <w:t xml:space="preserve">Работа при изотермическом процессе вычисляется по формуле </w:t>
      </w:r>
      <w:r w:rsidRPr="006E46B7">
        <w:tab/>
      </w:r>
    </w:p>
    <w:p w:rsidR="00E14BCF" w:rsidRDefault="00E14BCF" w:rsidP="00E14BCF">
      <w:pPr>
        <w:ind w:firstLine="708"/>
      </w:pPr>
      <w:r w:rsidRPr="00B70B13">
        <w:rPr>
          <w:position w:val="-42"/>
        </w:rPr>
        <w:object w:dxaOrig="4360" w:dyaOrig="960">
          <v:shape id="_x0000_i1064" type="#_x0000_t75" style="width:218.25pt;height:48pt" o:ole="">
            <v:imagedata r:id="rId83" o:title=""/>
          </v:shape>
          <o:OLEObject Type="Embed" ProgID="Equation.3" ShapeID="_x0000_i1064" DrawAspect="Content" ObjectID="_1470642628" r:id="rId84"/>
        </w:object>
      </w:r>
      <w:r w:rsidRPr="006E46B7">
        <w:rPr>
          <w:szCs w:val="28"/>
        </w:rPr>
        <w:t xml:space="preserve">                         </w:t>
      </w:r>
      <w:r>
        <w:t>(52)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Для того, чтобы температура газа при расширении не уменьшалась, к газу в течение изотермического процесса необходимо подводить количество теплоты, экв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валентное внешней работе расширения, т.е. А =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Следовательно, при изотермическом процессе до</w:t>
      </w:r>
      <w:r w:rsidRPr="006E46B7">
        <w:rPr>
          <w:szCs w:val="28"/>
        </w:rPr>
        <w:t>л</w:t>
      </w:r>
      <w:r w:rsidRPr="006E46B7">
        <w:rPr>
          <w:szCs w:val="28"/>
        </w:rPr>
        <w:t>жен быть идеальный тепловой контакт между системой и окружающей средой. Т.к. при изотермич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ском процессе </w:t>
      </w:r>
      <w:r w:rsidRPr="006E46B7">
        <w:rPr>
          <w:szCs w:val="28"/>
          <w:lang w:val="en-US"/>
        </w:rPr>
        <w:sym w:font="Symbol" w:char="F064"/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B9"/>
      </w:r>
      <w:r w:rsidRPr="006E46B7">
        <w:rPr>
          <w:szCs w:val="28"/>
        </w:rPr>
        <w:t xml:space="preserve"> 0, а 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t xml:space="preserve"> = 0, то теплоемкость газа при Т =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 беск</w:t>
      </w:r>
      <w:r w:rsidRPr="006E46B7">
        <w:rPr>
          <w:szCs w:val="28"/>
        </w:rPr>
        <w:t>о</w:t>
      </w:r>
      <w:r w:rsidRPr="006E46B7">
        <w:rPr>
          <w:szCs w:val="28"/>
        </w:rPr>
        <w:t>нечно велика: С</w:t>
      </w:r>
      <w:r w:rsidRPr="006E46B7">
        <w:rPr>
          <w:szCs w:val="28"/>
          <w:vertAlign w:val="subscript"/>
        </w:rPr>
        <w:t>Т</w:t>
      </w:r>
      <w:r w:rsidRPr="006E46B7">
        <w:rPr>
          <w:szCs w:val="28"/>
        </w:rPr>
        <w:t xml:space="preserve"> = </w:t>
      </w:r>
      <w:r w:rsidRPr="006E46B7">
        <w:rPr>
          <w:szCs w:val="28"/>
        </w:rPr>
        <w:sym w:font="Symbol" w:char="F0A5"/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noProof/>
          <w:szCs w:val="28"/>
        </w:rPr>
        <w:lastRenderedPageBreak/>
        <w:pict>
          <v:group id="_x0000_s1039" style="position:absolute;margin-left:0;margin-top:3.75pt;width:126.45pt;height:136.8pt;z-index:-251651072" coordorigin="1152,13104" coordsize="2529,2736" wrapcoords="-128 0 -128 21481 21600 21481 21600 0 -128 0">
            <v:shape id="_x0000_s1040" type="#_x0000_t75" style="position:absolute;left:1152;top:13104;width:2529;height:2031;mso-wrap-edited:f" wrapcoords="-128 0 -128 21440 21600 21440 21600 0 -128 0">
              <v:imagedata r:id="rId85" o:title=""/>
            </v:shape>
            <v:shape id="_x0000_s1041" type="#_x0000_t202" style="position:absolute;left:1152;top:15120;width:2529;height:720" stroked="f">
              <v:textbox style="mso-next-textbox:#_x0000_s1041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13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Практически , чем медленнее протекает процесс, тем с большей точностью его можно считать из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термическим. </w:t>
      </w:r>
      <w:r w:rsidRPr="006E46B7">
        <w:rPr>
          <w:szCs w:val="28"/>
        </w:rPr>
        <w:tab/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Графически работа при изотермическом процессе чи</w:t>
      </w:r>
      <w:r w:rsidRPr="006E46B7">
        <w:rPr>
          <w:szCs w:val="28"/>
        </w:rPr>
        <w:t>с</w:t>
      </w:r>
      <w:r w:rsidRPr="006E46B7">
        <w:rPr>
          <w:szCs w:val="28"/>
        </w:rPr>
        <w:t>ленно равна площади заштрихованной проекции на рис.  13.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Сравнивая площади  фигур под участками изотермы и изобары можно сделать вывод, что расширение г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за от объема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 до объема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при одинаковом начальном  значении давл</w:t>
      </w:r>
      <w:r w:rsidRPr="006E46B7">
        <w:rPr>
          <w:szCs w:val="28"/>
        </w:rPr>
        <w:t>е</w:t>
      </w:r>
      <w:r w:rsidRPr="006E46B7">
        <w:rPr>
          <w:szCs w:val="28"/>
        </w:rPr>
        <w:t>ния газа  сопровождается  в случае изобарного расширения совершением большей р</w:t>
      </w:r>
      <w:r w:rsidRPr="006E46B7">
        <w:rPr>
          <w:szCs w:val="28"/>
        </w:rPr>
        <w:t>а</w:t>
      </w:r>
      <w:r w:rsidRPr="006E46B7">
        <w:rPr>
          <w:szCs w:val="28"/>
        </w:rPr>
        <w:t>боты.</w:t>
      </w:r>
    </w:p>
    <w:p w:rsidR="00E14BCF" w:rsidRDefault="00E14BCF" w:rsidP="00E14BCF">
      <w:pPr>
        <w:pStyle w:val="3"/>
        <w:numPr>
          <w:ilvl w:val="0"/>
          <w:numId w:val="0"/>
        </w:numPr>
        <w:rPr>
          <w:b/>
        </w:rPr>
      </w:pPr>
      <w:bookmarkStart w:id="25" w:name="_Toc102320868"/>
      <w:bookmarkStart w:id="26" w:name="_Toc158208600"/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</w:rPr>
      </w:pPr>
      <w:bookmarkStart w:id="27" w:name="_Toc199158731"/>
      <w:r w:rsidRPr="004C688A">
        <w:rPr>
          <w:b/>
        </w:rPr>
        <w:t>4.7.8 Адиабатный процесс.</w:t>
      </w:r>
      <w:bookmarkEnd w:id="25"/>
      <w:bookmarkEnd w:id="26"/>
      <w:bookmarkEnd w:id="27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Адиабатным (адиабатическим) процессом называется процесс, происх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дящий в термодинамической системе  при отсутствии теплообмена с окружающими телами, т.е. при </w:t>
      </w:r>
      <w:r w:rsidRPr="006E46B7">
        <w:rPr>
          <w:szCs w:val="28"/>
          <w:lang w:val="en-US"/>
        </w:rPr>
        <w:sym w:font="Symbol" w:char="F064"/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0. Условие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0 необходимое, но недостаточное условие адиабатного процесса. Этому условию могут соотве</w:t>
      </w:r>
      <w:r w:rsidRPr="006E46B7">
        <w:rPr>
          <w:szCs w:val="28"/>
        </w:rPr>
        <w:t>т</w:t>
      </w:r>
      <w:r w:rsidRPr="006E46B7">
        <w:rPr>
          <w:szCs w:val="28"/>
        </w:rPr>
        <w:t>ствовать процессы, при которых на одних участках система получает те</w:t>
      </w:r>
      <w:r w:rsidRPr="006E46B7">
        <w:rPr>
          <w:szCs w:val="28"/>
        </w:rPr>
        <w:t>п</w:t>
      </w:r>
      <w:r w:rsidRPr="006E46B7">
        <w:rPr>
          <w:szCs w:val="28"/>
        </w:rPr>
        <w:t>лоту, а на других отдает, так что суммарная теплота полученная (отданная системой может оказаться равной нулю. При адиабатных процессах сист</w:t>
      </w:r>
      <w:r w:rsidRPr="006E46B7">
        <w:rPr>
          <w:szCs w:val="28"/>
        </w:rPr>
        <w:t>е</w:t>
      </w:r>
      <w:r w:rsidRPr="006E46B7">
        <w:rPr>
          <w:szCs w:val="28"/>
        </w:rPr>
        <w:t>ма на любых бесконечно малых участках не получает и не отдает теплоту. Практически адиабатными  будут процессы, протекающие достаточно б</w:t>
      </w:r>
      <w:r w:rsidRPr="006E46B7">
        <w:rPr>
          <w:szCs w:val="28"/>
        </w:rPr>
        <w:t>ы</w:t>
      </w:r>
      <w:r w:rsidRPr="006E46B7">
        <w:rPr>
          <w:szCs w:val="28"/>
        </w:rPr>
        <w:t>стро и при идеальной теплоизоляции системы. Так как при адиабатном проце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се </w:t>
      </w: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szCs w:val="28"/>
          <w:lang w:val="en-US"/>
        </w:rPr>
        <w:sym w:font="Symbol" w:char="F064"/>
      </w:r>
      <w:r w:rsidRPr="006E46B7">
        <w:rPr>
          <w:rFonts w:ascii="Arial" w:hAnsi="Arial"/>
          <w:szCs w:val="28"/>
        </w:rPr>
        <w:t xml:space="preserve">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</w:rPr>
        <w:t xml:space="preserve"> = 0, а </w:t>
      </w:r>
      <w:r w:rsidRPr="006E46B7">
        <w:rPr>
          <w:szCs w:val="28"/>
          <w:lang w:val="en-US"/>
        </w:rPr>
        <w:t>dT</w:t>
      </w:r>
      <w:r w:rsidRPr="006E46B7">
        <w:rPr>
          <w:szCs w:val="28"/>
        </w:rPr>
        <w:sym w:font="Symbol" w:char="F0B9"/>
      </w:r>
      <w:r w:rsidRPr="006E46B7">
        <w:rPr>
          <w:szCs w:val="28"/>
        </w:rPr>
        <w:t>0,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то те</w:t>
      </w:r>
      <w:r w:rsidRPr="006E46B7">
        <w:rPr>
          <w:szCs w:val="28"/>
        </w:rPr>
        <w:t>п</w:t>
      </w:r>
      <w:r w:rsidRPr="006E46B7">
        <w:rPr>
          <w:szCs w:val="28"/>
        </w:rPr>
        <w:t>лоемкость газа при этом процесса</w:t>
      </w: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position w:val="-24"/>
          <w:szCs w:val="28"/>
        </w:rPr>
        <w:object w:dxaOrig="1440" w:dyaOrig="620">
          <v:shape id="_x0000_i1065" type="#_x0000_t75" style="width:1in;height:30.75pt" o:ole="" fillcolor="window">
            <v:imagedata r:id="rId86" o:title=""/>
          </v:shape>
          <o:OLEObject Type="Embed" ProgID="Equation.3" ShapeID="_x0000_i1065" DrawAspect="Content" ObjectID="_1470642629" r:id="rId87"/>
        </w:object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Первое начало термодинамики для адиабатного процесса имеет вид: </w:t>
      </w:r>
    </w:p>
    <w:p w:rsidR="00E14BCF" w:rsidRPr="006E46B7" w:rsidRDefault="00E14BCF" w:rsidP="00E14BCF">
      <w:pPr>
        <w:pStyle w:val="a5"/>
      </w:pPr>
      <w:r w:rsidRPr="006E46B7">
        <w:tab/>
        <w:t>dU+</w:t>
      </w:r>
      <w:r w:rsidRPr="006E46B7">
        <w:sym w:font="Symbol" w:char="F064"/>
      </w:r>
      <w:r w:rsidRPr="006E46B7">
        <w:t xml:space="preserve">A =0 </w:t>
      </w:r>
      <w:r w:rsidRPr="006E46B7">
        <w:tab/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Отсюда вытекает, что при этом  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= -</w:t>
      </w:r>
      <w:r w:rsidRPr="006E46B7">
        <w:rPr>
          <w:szCs w:val="28"/>
          <w:lang w:val="en-US"/>
        </w:rPr>
        <w:t>dU</w:t>
      </w:r>
      <w:r w:rsidRPr="006E46B7">
        <w:rPr>
          <w:szCs w:val="28"/>
        </w:rPr>
        <w:t xml:space="preserve">  или  </w:t>
      </w:r>
    </w:p>
    <w:p w:rsidR="00E14BCF" w:rsidRPr="006E46B7" w:rsidRDefault="00E14BCF" w:rsidP="00E14BCF">
      <w:pPr>
        <w:pStyle w:val="a5"/>
      </w:pPr>
      <w:r w:rsidRPr="006E46B7">
        <w:tab/>
        <w:t xml:space="preserve"> pdV = -</w:t>
      </w:r>
      <w:r w:rsidRPr="006E46B7">
        <w:rPr>
          <w:position w:val="-30"/>
        </w:rPr>
        <w:object w:dxaOrig="300" w:dyaOrig="680">
          <v:shape id="_x0000_i1066" type="#_x0000_t75" style="width:15pt;height:33.75pt" o:ole="" fillcolor="window">
            <v:imagedata r:id="rId32" o:title=""/>
          </v:shape>
          <o:OLEObject Type="Embed" ProgID="Equation.3" ShapeID="_x0000_i1066" DrawAspect="Content" ObjectID="_1470642630" r:id="rId88"/>
        </w:object>
      </w:r>
      <w:r w:rsidRPr="006E46B7">
        <w:t>C</w:t>
      </w:r>
      <w:r w:rsidRPr="006E46B7">
        <w:rPr>
          <w:vertAlign w:val="subscript"/>
        </w:rPr>
        <w:t>v</w:t>
      </w:r>
      <w:r w:rsidRPr="006E46B7">
        <w:t xml:space="preserve">dT; </w:t>
      </w:r>
      <w:r w:rsidRPr="006E46B7">
        <w:tab/>
        <w:t>(</w:t>
      </w:r>
      <w:r>
        <w:t>5</w:t>
      </w:r>
      <w:r w:rsidRPr="006E46B7">
        <w:t>3)</w:t>
      </w:r>
    </w:p>
    <w:p w:rsidR="00E14BCF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Продифференцировав уравнение </w:t>
      </w:r>
      <w:r w:rsidRPr="006E46B7">
        <w:rPr>
          <w:position w:val="-30"/>
          <w:szCs w:val="28"/>
          <w:lang w:val="en-US"/>
        </w:rPr>
        <w:object w:dxaOrig="1359" w:dyaOrig="680">
          <v:shape id="_x0000_i1067" type="#_x0000_t75" style="width:68.25pt;height:33.75pt" o:ole="" fillcolor="window">
            <v:imagedata r:id="rId89" o:title=""/>
          </v:shape>
          <o:OLEObject Type="Embed" ProgID="Equation.3" ShapeID="_x0000_i1067" DrawAspect="Content" ObjectID="_1470642631" r:id="rId90"/>
        </w:object>
      </w:r>
      <w:r w:rsidRPr="006E46B7">
        <w:rPr>
          <w:szCs w:val="28"/>
        </w:rPr>
        <w:t>, п</w:t>
      </w:r>
      <w:r w:rsidRPr="006E46B7">
        <w:rPr>
          <w:szCs w:val="28"/>
        </w:rPr>
        <w:t>о</w:t>
      </w:r>
      <w:r w:rsidRPr="006E46B7">
        <w:rPr>
          <w:szCs w:val="28"/>
        </w:rPr>
        <w:t>лучим:</w:t>
      </w:r>
    </w:p>
    <w:p w:rsidR="00E14BCF" w:rsidRPr="002D170A" w:rsidRDefault="00E14BCF" w:rsidP="00E14BCF">
      <w:pPr>
        <w:ind w:left="2124" w:firstLine="708"/>
      </w:pPr>
      <w:r w:rsidRPr="00B70B13">
        <w:rPr>
          <w:position w:val="-32"/>
        </w:rPr>
        <w:object w:dxaOrig="2360" w:dyaOrig="760">
          <v:shape id="_x0000_i1068" type="#_x0000_t75" style="width:117.75pt;height:38.25pt" o:ole="">
            <v:imagedata r:id="rId91" o:title=""/>
          </v:shape>
          <o:OLEObject Type="Embed" ProgID="Equation.3" ShapeID="_x0000_i1068" DrawAspect="Content" ObjectID="_1470642632" r:id="rId92"/>
        </w:object>
      </w:r>
      <w:r>
        <w:tab/>
      </w:r>
      <w:r>
        <w:tab/>
      </w:r>
      <w:r>
        <w:tab/>
        <w:t>(54)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Разделим уравнение (54) на уравнение (53)  </w:t>
      </w: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position w:val="-30"/>
          <w:szCs w:val="28"/>
        </w:rPr>
        <w:object w:dxaOrig="1960" w:dyaOrig="680">
          <v:shape id="_x0000_i1069" type="#_x0000_t75" style="width:98.25pt;height:33.75pt" o:ole="" fillcolor="window">
            <v:imagedata r:id="rId93" o:title=""/>
          </v:shape>
          <o:OLEObject Type="Embed" ProgID="Equation.3" ShapeID="_x0000_i1069" DrawAspect="Content" ObjectID="_1470642633" r:id="rId94"/>
        </w:object>
      </w:r>
      <w:r w:rsidRPr="006E46B7">
        <w:rPr>
          <w:szCs w:val="28"/>
        </w:rPr>
        <w:t>= -</w:t>
      </w:r>
      <w:r w:rsidRPr="006E46B7">
        <w:rPr>
          <w:position w:val="-30"/>
          <w:szCs w:val="28"/>
        </w:rPr>
        <w:object w:dxaOrig="1020" w:dyaOrig="740">
          <v:shape id="_x0000_i1070" type="#_x0000_t75" style="width:51pt;height:36.75pt" o:ole="" fillcolor="window">
            <v:imagedata r:id="rId95" o:title=""/>
          </v:shape>
          <o:OLEObject Type="Embed" ProgID="Equation.3" ShapeID="_x0000_i1070" DrawAspect="Content" ObjectID="_1470642634" r:id="rId96"/>
        </w:object>
      </w:r>
      <w:r w:rsidRPr="006E46B7">
        <w:rPr>
          <w:szCs w:val="28"/>
        </w:rPr>
        <w:t>,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учитывая, что </w:t>
      </w:r>
      <w:r w:rsidRPr="006E46B7">
        <w:rPr>
          <w:position w:val="-30"/>
          <w:szCs w:val="28"/>
        </w:rPr>
        <w:object w:dxaOrig="460" w:dyaOrig="740">
          <v:shape id="_x0000_i1071" type="#_x0000_t75" style="width:23.25pt;height:36.75pt" o:ole="" fillcolor="window">
            <v:imagedata r:id="rId97" o:title=""/>
          </v:shape>
          <o:OLEObject Type="Embed" ProgID="Equation.3" ShapeID="_x0000_i1071" DrawAspect="Content" ObjectID="_1470642635" r:id="rId98"/>
        </w:objec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</w:t>
      </w:r>
      <w:r w:rsidRPr="006E46B7">
        <w:rPr>
          <w:szCs w:val="28"/>
        </w:rPr>
        <w:t xml:space="preserve">, получим, </w:t>
      </w:r>
    </w:p>
    <w:p w:rsidR="00E14BCF" w:rsidRPr="006E46B7" w:rsidRDefault="00E14BCF" w:rsidP="00E14BCF">
      <w:pPr>
        <w:pStyle w:val="a5"/>
        <w:rPr>
          <w:rFonts w:ascii="Symbol" w:hAnsi="Symbol"/>
          <w:vertAlign w:val="superscript"/>
        </w:rPr>
      </w:pPr>
      <w:r w:rsidRPr="006E46B7">
        <w:tab/>
      </w:r>
      <w:r w:rsidRPr="00CC30FB">
        <w:rPr>
          <w:position w:val="-32"/>
        </w:rPr>
        <w:object w:dxaOrig="1500" w:dyaOrig="760">
          <v:shape id="_x0000_i1072" type="#_x0000_t75" style="width:75pt;height:38.25pt" o:ole="" fillcolor="window">
            <v:imagedata r:id="rId99" o:title=""/>
          </v:shape>
          <o:OLEObject Type="Embed" ProgID="Equation.3" ShapeID="_x0000_i1072" DrawAspect="Content" ObjectID="_1470642636" r:id="rId100"/>
        </w:object>
      </w:r>
      <w:r>
        <w:t xml:space="preserve">   </w:t>
      </w:r>
      <w:r w:rsidRPr="006E46B7">
        <w:t xml:space="preserve">   </w:t>
      </w:r>
      <w:r w:rsidRPr="002D170A">
        <w:rPr>
          <w:position w:val="-44"/>
        </w:rPr>
        <w:object w:dxaOrig="2040" w:dyaOrig="1020">
          <v:shape id="_x0000_i1073" type="#_x0000_t75" style="width:102pt;height:51pt" o:ole="" fillcolor="window">
            <v:imagedata r:id="rId101" o:title=""/>
          </v:shape>
          <o:OLEObject Type="Embed" ProgID="Equation.3" ShapeID="_x0000_i1073" DrawAspect="Content" ObjectID="_1470642637" r:id="rId102"/>
        </w:object>
      </w:r>
      <w:r w:rsidRPr="006E46B7">
        <w:t xml:space="preserve">   </w:t>
      </w:r>
      <w:r w:rsidRPr="0044270A">
        <w:rPr>
          <w:position w:val="-46"/>
        </w:rPr>
        <w:object w:dxaOrig="1500" w:dyaOrig="1140">
          <v:shape id="_x0000_i1074" type="#_x0000_t75" style="width:75pt;height:57pt" o:ole="" fillcolor="window">
            <v:imagedata r:id="rId103" o:title=""/>
          </v:shape>
          <o:OLEObject Type="Embed" ProgID="Equation.3" ShapeID="_x0000_i1074" DrawAspect="Content" ObjectID="_1470642638" r:id="rId104"/>
        </w:object>
      </w:r>
      <w:r w:rsidRPr="006E46B7">
        <w:rPr>
          <w:vertAlign w:val="superscript"/>
        </w:rPr>
        <w:t xml:space="preserve"> </w:t>
      </w:r>
      <w:r w:rsidRPr="006E46B7">
        <w:rPr>
          <w:vertAlign w:val="superscript"/>
        </w:rPr>
        <w:tab/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Уравнение адиабатного процесса имеет вид </w:t>
      </w:r>
    </w:p>
    <w:p w:rsidR="00E14BCF" w:rsidRPr="006E46B7" w:rsidRDefault="00E14BCF" w:rsidP="00E14BCF">
      <w:pPr>
        <w:pStyle w:val="a3"/>
        <w:jc w:val="center"/>
        <w:rPr>
          <w:szCs w:val="28"/>
        </w:rPr>
      </w:pPr>
      <w:r w:rsidRPr="006E46B7">
        <w:rPr>
          <w:position w:val="-18"/>
          <w:szCs w:val="28"/>
        </w:rPr>
        <w:object w:dxaOrig="1600" w:dyaOrig="540">
          <v:shape id="_x0000_i1075" type="#_x0000_t75" style="width:80.25pt;height:27pt" o:ole="">
            <v:imagedata r:id="rId105" o:title=""/>
          </v:shape>
          <o:OLEObject Type="Embed" ProgID="Equation.3" ShapeID="_x0000_i1075" DrawAspect="Content" ObjectID="_1470642639" r:id="rId106"/>
        </w:object>
      </w:r>
      <w:r w:rsidRPr="006E46B7">
        <w:rPr>
          <w:szCs w:val="28"/>
        </w:rPr>
        <w:t xml:space="preserve">, или  </w:t>
      </w:r>
      <w:r w:rsidRPr="006E46B7">
        <w:rPr>
          <w:position w:val="-24"/>
          <w:szCs w:val="28"/>
        </w:rPr>
        <w:object w:dxaOrig="1520" w:dyaOrig="600">
          <v:shape id="_x0000_i1076" type="#_x0000_t75" style="width:75.75pt;height:30pt" o:ole="">
            <v:imagedata r:id="rId107" o:title=""/>
          </v:shape>
          <o:OLEObject Type="Embed" ProgID="Equation.3" ShapeID="_x0000_i1076" DrawAspect="Content" ObjectID="_1470642640" r:id="rId10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(55)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szCs w:val="28"/>
        </w:rPr>
        <w:sym w:font="Symbol" w:char="F067"/>
      </w:r>
      <w:r w:rsidRPr="006E46B7">
        <w:rPr>
          <w:szCs w:val="28"/>
        </w:rPr>
        <w:t xml:space="preserve"> - показатель адиабаты.  Для перехода к переменным  </w:t>
      </w:r>
      <w:r w:rsidRPr="006E46B7">
        <w:rPr>
          <w:szCs w:val="28"/>
          <w:lang w:val="en-US"/>
        </w:rPr>
        <w:t>T</w:t>
      </w:r>
      <w:r w:rsidRPr="006E46B7">
        <w:rPr>
          <w:szCs w:val="28"/>
        </w:rPr>
        <w:t xml:space="preserve"> и </w:t>
      </w:r>
      <w:r w:rsidRPr="006E46B7">
        <w:rPr>
          <w:szCs w:val="28"/>
          <w:lang w:val="en-US"/>
        </w:rPr>
        <w:t>V</w:t>
      </w:r>
      <w:r w:rsidRPr="006E46B7">
        <w:rPr>
          <w:szCs w:val="28"/>
        </w:rPr>
        <w:t xml:space="preserve"> или р и Т исключим из последнего уравнения  давление или объем с помощью уравнения Клапе</w:t>
      </w:r>
      <w:r w:rsidRPr="006E46B7">
        <w:rPr>
          <w:szCs w:val="28"/>
        </w:rPr>
        <w:t>й</w:t>
      </w:r>
      <w:r w:rsidRPr="006E46B7">
        <w:rPr>
          <w:szCs w:val="28"/>
        </w:rPr>
        <w:t xml:space="preserve">рона-Менделеева.   Тогда получим: </w:t>
      </w:r>
    </w:p>
    <w:p w:rsidR="00E14BCF" w:rsidRPr="006E46B7" w:rsidRDefault="00E14BCF" w:rsidP="00E14BCF">
      <w:pPr>
        <w:pStyle w:val="a3"/>
        <w:rPr>
          <w:rFonts w:ascii="Symbol" w:hAnsi="Symbol"/>
          <w:szCs w:val="28"/>
        </w:rPr>
      </w:pPr>
      <w:r w:rsidRPr="006E46B7">
        <w:rPr>
          <w:szCs w:val="28"/>
        </w:rPr>
        <w:t xml:space="preserve">                                   </w:t>
      </w:r>
      <w:r w:rsidRPr="006E46B7">
        <w:rPr>
          <w:position w:val="-24"/>
          <w:szCs w:val="28"/>
        </w:rPr>
        <w:object w:dxaOrig="1780" w:dyaOrig="600">
          <v:shape id="_x0000_i1077" type="#_x0000_t75" style="width:89.25pt;height:30pt" o:ole="">
            <v:imagedata r:id="rId109" o:title=""/>
          </v:shape>
          <o:OLEObject Type="Embed" ProgID="Equation.3" ShapeID="_x0000_i1077" DrawAspect="Content" ObjectID="_1470642641" r:id="rId110"/>
        </w:object>
      </w:r>
      <w:r w:rsidRPr="006E46B7">
        <w:rPr>
          <w:szCs w:val="28"/>
        </w:rPr>
        <w:t xml:space="preserve">;   или  </w:t>
      </w:r>
      <w:r w:rsidRPr="006E46B7">
        <w:rPr>
          <w:position w:val="-24"/>
          <w:szCs w:val="28"/>
        </w:rPr>
        <w:object w:dxaOrig="1960" w:dyaOrig="600">
          <v:shape id="_x0000_i1078" type="#_x0000_t75" style="width:98.25pt;height:30pt" o:ole="">
            <v:imagedata r:id="rId111" o:title=""/>
          </v:shape>
          <o:OLEObject Type="Embed" ProgID="Equation.3" ShapeID="_x0000_i1078" DrawAspect="Content" ObjectID="_1470642642" r:id="rId112"/>
        </w:objec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К числу адиабатных можно отнести и быстро протекающие процессы, если время, за которое происходит изменение объема газа, значительно меньше времени, необходимого для установления теплового равновесия с окружающими тел</w:t>
      </w:r>
      <w:r w:rsidRPr="006E46B7">
        <w:rPr>
          <w:szCs w:val="28"/>
        </w:rPr>
        <w:t>а</w:t>
      </w:r>
      <w:r w:rsidRPr="006E46B7">
        <w:rPr>
          <w:szCs w:val="28"/>
        </w:rPr>
        <w:t>ми.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Работа при адиабатном процессе совершается за счет изменения внутре</w:t>
      </w:r>
      <w:r w:rsidRPr="006E46B7">
        <w:rPr>
          <w:szCs w:val="28"/>
        </w:rPr>
        <w:t>н</w:t>
      </w:r>
      <w:r w:rsidRPr="006E46B7">
        <w:rPr>
          <w:szCs w:val="28"/>
        </w:rPr>
        <w:t>ней эне</w:t>
      </w:r>
      <w:r w:rsidRPr="006E46B7">
        <w:rPr>
          <w:szCs w:val="28"/>
        </w:rPr>
        <w:t>р</w:t>
      </w:r>
      <w:r w:rsidRPr="006E46B7">
        <w:rPr>
          <w:szCs w:val="28"/>
        </w:rPr>
        <w:t>гии  выражение для работы при адиабатном процессе:</w:t>
      </w:r>
    </w:p>
    <w:p w:rsidR="00E14BCF" w:rsidRPr="006E46B7" w:rsidRDefault="00E14BCF" w:rsidP="00E14BCF">
      <w:pPr>
        <w:pStyle w:val="a5"/>
      </w:pPr>
      <w:r w:rsidRPr="006E46B7">
        <w:rPr>
          <w:position w:val="-10"/>
        </w:rPr>
        <w:object w:dxaOrig="180" w:dyaOrig="340">
          <v:shape id="_x0000_i1079" type="#_x0000_t75" style="width:9pt;height:17.25pt" o:ole="" fillcolor="window">
            <v:imagedata r:id="rId23" o:title=""/>
          </v:shape>
          <o:OLEObject Type="Embed" ProgID="Equation.3" ShapeID="_x0000_i1079" DrawAspect="Content" ObjectID="_1470642643" r:id="rId113"/>
        </w:object>
      </w:r>
      <w:r w:rsidRPr="006E46B7">
        <w:tab/>
      </w:r>
      <w:r w:rsidRPr="006E46B7">
        <w:rPr>
          <w:position w:val="-52"/>
        </w:rPr>
        <w:object w:dxaOrig="2560" w:dyaOrig="1160">
          <v:shape id="_x0000_i1080" type="#_x0000_t75" style="width:128.25pt;height:57.75pt" o:ole="" fillcolor="window">
            <v:imagedata r:id="rId114" o:title=""/>
          </v:shape>
          <o:OLEObject Type="Embed" ProgID="Equation.3" ShapeID="_x0000_i1080" DrawAspect="Content" ObjectID="_1470642644" r:id="rId115"/>
        </w:object>
      </w:r>
      <w:r w:rsidRPr="006E46B7">
        <w:tab/>
        <w:t>(56)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При адиабатном расширении газа работа совершается за счет уменьшения его внутренней энергии </w:t>
      </w:r>
      <w:r w:rsidRPr="006E46B7">
        <w:rPr>
          <w:szCs w:val="28"/>
          <w:lang w:val="en-US"/>
        </w:rPr>
        <w:t>dU</w:t>
      </w:r>
      <w:r w:rsidRPr="006E46B7">
        <w:rPr>
          <w:szCs w:val="28"/>
        </w:rPr>
        <w:t xml:space="preserve"> = -</w:t>
      </w:r>
      <w:r w:rsidRPr="006E46B7">
        <w:rPr>
          <w:szCs w:val="28"/>
        </w:rPr>
        <w:sym w:font="Symbol" w:char="F064"/>
      </w:r>
      <w:r w:rsidRPr="006E46B7">
        <w:rPr>
          <w:szCs w:val="28"/>
          <w:lang w:val="en-US"/>
        </w:rPr>
        <w:t>A</w:t>
      </w:r>
      <w:r w:rsidRPr="006E46B7">
        <w:rPr>
          <w:szCs w:val="28"/>
        </w:rPr>
        <w:t xml:space="preserve">  и температура газа понижается; при адиабатном сжатии   внутренняя энергия газа увеличивается, и его температура повышае</w:t>
      </w:r>
      <w:r w:rsidRPr="006E46B7">
        <w:rPr>
          <w:szCs w:val="28"/>
        </w:rPr>
        <w:t>т</w:t>
      </w:r>
      <w:r w:rsidRPr="006E46B7">
        <w:rPr>
          <w:szCs w:val="28"/>
        </w:rPr>
        <w:t>ся.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Поскольку при адиабатном сжатии  температура газа повышается, то да</w:t>
      </w:r>
      <w:r w:rsidRPr="006E46B7">
        <w:rPr>
          <w:szCs w:val="28"/>
        </w:rPr>
        <w:t>в</w:t>
      </w:r>
      <w:r w:rsidRPr="006E46B7">
        <w:rPr>
          <w:szCs w:val="28"/>
        </w:rPr>
        <w:t>ление газа растет быстрее,  чем при изотермическом сжатии.  Понижение температуры газа при адиабатном расширении приводит к тому, что давление газа убыв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  быстрее, чем при изотермическом расширении.  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</w:rPr>
      </w:pPr>
      <w:bookmarkStart w:id="28" w:name="_Toc102320869"/>
      <w:bookmarkStart w:id="29" w:name="_Toc158208601"/>
      <w:bookmarkStart w:id="30" w:name="_Toc199158732"/>
      <w:r w:rsidRPr="004C688A">
        <w:rPr>
          <w:b/>
          <w:snapToGrid w:val="0"/>
        </w:rPr>
        <w:t>4.7.9 Круговые процессы (циклы)</w:t>
      </w:r>
      <w:bookmarkEnd w:id="28"/>
      <w:bookmarkEnd w:id="29"/>
      <w:bookmarkEnd w:id="30"/>
      <w:r w:rsidRPr="004C688A">
        <w:rPr>
          <w:b/>
        </w:rPr>
        <w:t xml:space="preserve">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Если тело из состояния 1  переводится в состояние 2, а затем   через другие промежуточные состояния возвращается  в состояние А, то совершается кр</w:t>
      </w:r>
      <w:r w:rsidRPr="006E46B7">
        <w:rPr>
          <w:szCs w:val="28"/>
        </w:rPr>
        <w:t>у</w:t>
      </w:r>
      <w:r w:rsidRPr="006E46B7">
        <w:rPr>
          <w:szCs w:val="28"/>
        </w:rPr>
        <w:t>говой процесс или цикл.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На диаграмме процессов цикл изображается замкнутой кривой (рис. 14).   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noProof/>
          <w:szCs w:val="28"/>
        </w:rPr>
        <w:lastRenderedPageBreak/>
        <w:pict>
          <v:group id="_x0000_s1042" style="position:absolute;margin-left:-9pt;margin-top:25.65pt;width:305.55pt;height:175.4pt;z-index:-251650048" coordorigin="954,11561" coordsize="6111,3508" wrapcoords="-53 0 -53 21508 21600 21508 21600 0 -53 0">
            <v:shape id="_x0000_s1043" type="#_x0000_t75" style="position:absolute;left:954;top:11561;width:6111;height:2788;mso-wrap-edited:f" wrapcoords="-53 0 -53 21484 21600 21484 21600 0 -53 0">
              <v:imagedata r:id="rId116" o:title=""/>
            </v:shape>
            <v:shape id="_x0000_s1044" type="#_x0000_t202" style="position:absolute;left:954;top:14349;width:6111;height:720;mso-wrap-edited:f" wrapcoords="-53 0 -53 21150 21600 21150 21600 0 -53 0" stroked="f">
              <v:textbox style="mso-next-textbox:#_x0000_s1044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14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zCs w:val="28"/>
        </w:rPr>
        <w:t>Круговые процессы лежат в основе всех тепловых уст</w:t>
      </w:r>
      <w:r w:rsidRPr="006E46B7">
        <w:rPr>
          <w:szCs w:val="28"/>
        </w:rPr>
        <w:t>а</w:t>
      </w:r>
      <w:r w:rsidRPr="006E46B7">
        <w:rPr>
          <w:szCs w:val="28"/>
        </w:rPr>
        <w:t>новок: двигателей внутреннего сгорания, паровых и газовых турбин, тепловых и холодил</w:t>
      </w:r>
      <w:r w:rsidRPr="006E46B7">
        <w:rPr>
          <w:szCs w:val="28"/>
        </w:rPr>
        <w:t>ь</w:t>
      </w:r>
      <w:r w:rsidRPr="006E46B7">
        <w:rPr>
          <w:szCs w:val="28"/>
        </w:rPr>
        <w:t>ных машин и т.п. Поэтому изучение свойств различных круговых процессов является одной из важнейших задач физики. Мы ограничимся установл</w:t>
      </w:r>
      <w:r w:rsidRPr="006E46B7">
        <w:rPr>
          <w:szCs w:val="28"/>
        </w:rPr>
        <w:t>е</w:t>
      </w:r>
      <w:r w:rsidRPr="006E46B7">
        <w:rPr>
          <w:szCs w:val="28"/>
        </w:rPr>
        <w:t>нием лишь некоторых общих закономерностей таких процессов. Рассмотрим произвольный круговой процесс 1</w:t>
      </w:r>
      <w:r w:rsidRPr="006E46B7">
        <w:rPr>
          <w:i/>
          <w:szCs w:val="28"/>
        </w:rPr>
        <w:t>а</w:t>
      </w:r>
      <w:r w:rsidRPr="006E46B7">
        <w:rPr>
          <w:szCs w:val="28"/>
        </w:rPr>
        <w:t>2</w:t>
      </w:r>
      <w:r w:rsidRPr="006E46B7">
        <w:rPr>
          <w:i/>
          <w:szCs w:val="28"/>
        </w:rPr>
        <w:t>в</w:t>
      </w:r>
      <w:r w:rsidRPr="006E46B7">
        <w:rPr>
          <w:szCs w:val="28"/>
        </w:rPr>
        <w:t xml:space="preserve"> соверша</w:t>
      </w:r>
      <w:r w:rsidRPr="006E46B7">
        <w:rPr>
          <w:szCs w:val="28"/>
        </w:rPr>
        <w:t>е</w:t>
      </w:r>
      <w:r w:rsidRPr="006E46B7">
        <w:rPr>
          <w:szCs w:val="28"/>
        </w:rPr>
        <w:t>мый идеальным газом  ( рис  14 ).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 Его можно разбить на два процесса – расширение из состояния 1 в состо</w:t>
      </w:r>
      <w:r w:rsidRPr="006E46B7">
        <w:rPr>
          <w:szCs w:val="28"/>
        </w:rPr>
        <w:t>я</w:t>
      </w:r>
      <w:r w:rsidRPr="006E46B7">
        <w:rPr>
          <w:szCs w:val="28"/>
        </w:rPr>
        <w:t>ние 2 (1</w:t>
      </w:r>
      <w:r w:rsidRPr="006E46B7">
        <w:rPr>
          <w:i/>
          <w:szCs w:val="28"/>
        </w:rPr>
        <w:t>а</w:t>
      </w:r>
      <w:r w:rsidRPr="006E46B7">
        <w:rPr>
          <w:szCs w:val="28"/>
        </w:rPr>
        <w:t>2) и сжатие из состояния 2 в состояние 1 (2</w:t>
      </w:r>
      <w:r w:rsidRPr="006E46B7">
        <w:rPr>
          <w:i/>
          <w:szCs w:val="28"/>
        </w:rPr>
        <w:t>в</w:t>
      </w:r>
      <w:r w:rsidRPr="006E46B7">
        <w:rPr>
          <w:szCs w:val="28"/>
        </w:rPr>
        <w:t>1). При расширении газ совершает положительную работу А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, 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торая измеряется площадью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1</w:t>
      </w:r>
      <w:r w:rsidRPr="006E46B7">
        <w:rPr>
          <w:i/>
          <w:szCs w:val="28"/>
        </w:rPr>
        <w:t>а</w:t>
      </w:r>
      <w:r w:rsidRPr="006E46B7">
        <w:rPr>
          <w:szCs w:val="28"/>
        </w:rPr>
        <w:t>2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. Работа газа при сжатии  А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отрицательна и определяется площ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дью 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1</w:t>
      </w:r>
      <w:r w:rsidRPr="006E46B7">
        <w:rPr>
          <w:i/>
          <w:szCs w:val="28"/>
        </w:rPr>
        <w:t>в</w:t>
      </w:r>
      <w:r w:rsidRPr="006E46B7">
        <w:rPr>
          <w:szCs w:val="28"/>
        </w:rPr>
        <w:t>2</w:t>
      </w:r>
      <w:r w:rsidRPr="006E46B7">
        <w:rPr>
          <w:szCs w:val="28"/>
          <w:lang w:val="en-US"/>
        </w:rPr>
        <w:t>V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. Из чертежа видно, что А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sym w:font="Symbol" w:char="F03E"/>
      </w:r>
      <w:r w:rsidRPr="006E46B7">
        <w:rPr>
          <w:szCs w:val="28"/>
        </w:rPr>
        <w:t xml:space="preserve"> А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. Поэтому в целом за цикл газ совершает положител</w:t>
      </w:r>
      <w:r w:rsidRPr="006E46B7">
        <w:rPr>
          <w:szCs w:val="28"/>
        </w:rPr>
        <w:t>ь</w:t>
      </w:r>
      <w:r w:rsidRPr="006E46B7">
        <w:rPr>
          <w:szCs w:val="28"/>
        </w:rPr>
        <w:t>ную работу  А = А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– А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Эта работа измеряется площадью замкнутой кривой 1</w:t>
      </w:r>
      <w:r w:rsidRPr="006E46B7">
        <w:rPr>
          <w:i/>
          <w:szCs w:val="28"/>
        </w:rPr>
        <w:t>а</w:t>
      </w:r>
      <w:r w:rsidRPr="006E46B7">
        <w:rPr>
          <w:szCs w:val="28"/>
        </w:rPr>
        <w:t>2</w:t>
      </w:r>
      <w:r w:rsidRPr="006E46B7">
        <w:rPr>
          <w:i/>
          <w:szCs w:val="28"/>
        </w:rPr>
        <w:t>в</w:t>
      </w:r>
      <w:r w:rsidRPr="006E46B7">
        <w:rPr>
          <w:szCs w:val="28"/>
        </w:rPr>
        <w:t>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zCs w:val="28"/>
        </w:rPr>
        <w:t xml:space="preserve">Различают </w:t>
      </w:r>
      <w:r w:rsidRPr="006E46B7">
        <w:rPr>
          <w:i/>
          <w:color w:val="0000FF"/>
          <w:szCs w:val="28"/>
        </w:rPr>
        <w:t>прямой цикл</w:t>
      </w:r>
      <w:r w:rsidRPr="006E46B7">
        <w:rPr>
          <w:szCs w:val="28"/>
        </w:rPr>
        <w:t xml:space="preserve">, или  цикл тепловой  машины (рис 14 а), и  </w:t>
      </w:r>
      <w:r w:rsidRPr="006E46B7">
        <w:rPr>
          <w:i/>
          <w:color w:val="0000FF"/>
          <w:szCs w:val="28"/>
        </w:rPr>
        <w:t>обра</w:t>
      </w:r>
      <w:r w:rsidRPr="006E46B7">
        <w:rPr>
          <w:i/>
          <w:color w:val="0000FF"/>
          <w:szCs w:val="28"/>
        </w:rPr>
        <w:t>т</w:t>
      </w:r>
      <w:r w:rsidRPr="006E46B7">
        <w:rPr>
          <w:i/>
          <w:color w:val="0000FF"/>
          <w:szCs w:val="28"/>
        </w:rPr>
        <w:t>ный  цикл</w:t>
      </w:r>
      <w:r w:rsidRPr="006E46B7">
        <w:rPr>
          <w:szCs w:val="28"/>
        </w:rPr>
        <w:t xml:space="preserve">, или цикл холодильной машины (рис. 14 б). При прямом цикле </w:t>
      </w:r>
      <w:r w:rsidRPr="006E46B7">
        <w:rPr>
          <w:snapToGrid w:val="0"/>
          <w:szCs w:val="28"/>
        </w:rPr>
        <w:t xml:space="preserve"> рабочее вещество получает от нагревателя теплоту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и расширяясь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вершает положи</w:t>
      </w:r>
      <w:r w:rsidRPr="006E46B7">
        <w:rPr>
          <w:snapToGrid w:val="0"/>
          <w:szCs w:val="28"/>
        </w:rPr>
        <w:softHyphen/>
        <w:t>тельную работу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. Согласно пер</w:t>
      </w:r>
      <w:r w:rsidRPr="006E46B7">
        <w:rPr>
          <w:snapToGrid w:val="0"/>
          <w:szCs w:val="28"/>
        </w:rPr>
        <w:softHyphen/>
        <w:t>вому началу термодин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мики </w:t>
      </w:r>
    </w:p>
    <w:p w:rsidR="00E14BCF" w:rsidRPr="006E46B7" w:rsidRDefault="00E14BCF" w:rsidP="00E14BCF">
      <w:pPr>
        <w:pStyle w:val="a5"/>
      </w:pPr>
      <w:r w:rsidRPr="006E46B7">
        <w:rPr>
          <w:rFonts w:ascii="Arial" w:hAnsi="Arial"/>
        </w:rPr>
        <w:tab/>
      </w:r>
      <w:r w:rsidRPr="006E46B7">
        <w:rPr>
          <w:rFonts w:ascii="Arial" w:hAnsi="Arial"/>
          <w:lang w:val="en-US"/>
        </w:rPr>
        <w:t>Q</w:t>
      </w:r>
      <w:r w:rsidRPr="006E46B7">
        <w:rPr>
          <w:vertAlign w:val="subscript"/>
        </w:rPr>
        <w:t>1</w:t>
      </w:r>
      <w:r w:rsidRPr="006E46B7">
        <w:t>=</w:t>
      </w:r>
      <w:r w:rsidRPr="006E46B7">
        <w:rPr>
          <w:lang w:val="en-US"/>
        </w:rPr>
        <w:t>U</w:t>
      </w:r>
      <w:r w:rsidRPr="006E46B7">
        <w:rPr>
          <w:vertAlign w:val="subscript"/>
        </w:rPr>
        <w:t>2</w:t>
      </w:r>
      <w:r w:rsidRPr="006E46B7">
        <w:t>-</w:t>
      </w:r>
      <w:r w:rsidRPr="006E46B7">
        <w:rPr>
          <w:lang w:val="en-US"/>
        </w:rPr>
        <w:t>U</w:t>
      </w:r>
      <w:r w:rsidRPr="006E46B7">
        <w:rPr>
          <w:vertAlign w:val="subscript"/>
        </w:rPr>
        <w:t>1</w:t>
      </w:r>
      <w:r w:rsidRPr="006E46B7">
        <w:t xml:space="preserve"> + </w:t>
      </w:r>
      <w:r w:rsidRPr="006E46B7">
        <w:rPr>
          <w:lang w:val="en-US"/>
        </w:rPr>
        <w:t>A</w:t>
      </w:r>
      <w:r w:rsidRPr="006E46B7">
        <w:rPr>
          <w:vertAlign w:val="subscript"/>
        </w:rPr>
        <w:t>1</w:t>
      </w:r>
      <w:r w:rsidRPr="006E46B7">
        <w:t xml:space="preserve"> </w:t>
      </w:r>
      <w:r w:rsidRPr="006E46B7">
        <w:tab/>
        <w:t>(57)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При сжатии над рабочим ве</w:t>
      </w:r>
      <w:r w:rsidRPr="006E46B7">
        <w:rPr>
          <w:snapToGrid w:val="0"/>
          <w:szCs w:val="28"/>
        </w:rPr>
        <w:softHyphen/>
        <w:t xml:space="preserve">ществом совершается работа </w:t>
      </w:r>
      <w:r w:rsidRPr="006E46B7">
        <w:rPr>
          <w:snapToGrid w:val="0"/>
          <w:position w:val="-12"/>
          <w:szCs w:val="28"/>
        </w:rPr>
        <w:object w:dxaOrig="360" w:dyaOrig="420">
          <v:shape id="_x0000_i1081" type="#_x0000_t75" style="width:18pt;height:21pt" o:ole="" fillcolor="window">
            <v:imagedata r:id="rId117" o:title=""/>
          </v:shape>
          <o:OLEObject Type="Embed" ProgID="Equation.3" ShapeID="_x0000_i1081" DrawAspect="Content" ObjectID="_1470642645" r:id="rId118"/>
        </w:object>
      </w:r>
      <w:r w:rsidRPr="006E46B7">
        <w:rPr>
          <w:snapToGrid w:val="0"/>
          <w:szCs w:val="28"/>
        </w:rPr>
        <w:t>( газ совершает 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боту 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) и при этом оно отдает холодильни</w:t>
      </w:r>
      <w:r w:rsidRPr="006E46B7">
        <w:rPr>
          <w:snapToGrid w:val="0"/>
          <w:szCs w:val="28"/>
        </w:rPr>
        <w:softHyphen/>
        <w:t xml:space="preserve">ку количество теплоты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. По  первому началу термодин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мики </w:t>
      </w:r>
    </w:p>
    <w:p w:rsidR="00E14BCF" w:rsidRPr="006E46B7" w:rsidRDefault="00E14BCF" w:rsidP="00E14BCF">
      <w:pPr>
        <w:pStyle w:val="a5"/>
      </w:pPr>
      <w:r w:rsidRPr="006E46B7">
        <w:tab/>
        <w:t>-</w:t>
      </w:r>
      <w:r w:rsidRPr="006E46B7">
        <w:rPr>
          <w:rFonts w:ascii="Arial" w:hAnsi="Arial"/>
        </w:rPr>
        <w:t xml:space="preserve"> </w:t>
      </w:r>
      <w:r w:rsidRPr="006E46B7">
        <w:rPr>
          <w:rFonts w:ascii="Arial" w:hAnsi="Arial"/>
          <w:lang w:val="en-US"/>
        </w:rPr>
        <w:t>Q</w:t>
      </w:r>
      <w:r w:rsidRPr="006E46B7">
        <w:rPr>
          <w:vertAlign w:val="subscript"/>
        </w:rPr>
        <w:t>2</w:t>
      </w:r>
      <w:r w:rsidRPr="006E46B7">
        <w:t xml:space="preserve"> = </w:t>
      </w:r>
      <w:r w:rsidRPr="006E46B7">
        <w:rPr>
          <w:lang w:val="en-US"/>
        </w:rPr>
        <w:t>U</w:t>
      </w:r>
      <w:r w:rsidRPr="006E46B7">
        <w:rPr>
          <w:vertAlign w:val="subscript"/>
        </w:rPr>
        <w:t>1</w:t>
      </w:r>
      <w:r w:rsidRPr="006E46B7">
        <w:t xml:space="preserve">- </w:t>
      </w:r>
      <w:r w:rsidRPr="006E46B7">
        <w:rPr>
          <w:lang w:val="en-US"/>
        </w:rPr>
        <w:t>U</w:t>
      </w:r>
      <w:r w:rsidRPr="006E46B7">
        <w:rPr>
          <w:vertAlign w:val="subscript"/>
        </w:rPr>
        <w:t>2</w:t>
      </w:r>
      <w:r w:rsidRPr="006E46B7">
        <w:t xml:space="preserve"> –</w:t>
      </w:r>
      <w:r w:rsidRPr="006E46B7">
        <w:rPr>
          <w:lang w:val="en-US"/>
        </w:rPr>
        <w:t>A</w:t>
      </w:r>
      <w:r w:rsidRPr="006E46B7">
        <w:rPr>
          <w:vertAlign w:val="subscript"/>
        </w:rPr>
        <w:t>2</w:t>
      </w:r>
      <w:r w:rsidRPr="006E46B7">
        <w:t xml:space="preserve"> </w:t>
      </w:r>
      <w:r w:rsidRPr="006E46B7">
        <w:tab/>
        <w:t>(58)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Из уравнений (57) и (58), получим  </w:t>
      </w:r>
    </w:p>
    <w:p w:rsidR="00E14BCF" w:rsidRPr="006E46B7" w:rsidRDefault="00E14BCF" w:rsidP="00E14BCF">
      <w:pPr>
        <w:pStyle w:val="a5"/>
      </w:pPr>
      <w:r w:rsidRPr="006E46B7">
        <w:rPr>
          <w:rFonts w:ascii="Arial" w:hAnsi="Arial"/>
        </w:rPr>
        <w:tab/>
      </w:r>
      <w:r w:rsidRPr="006E46B7">
        <w:rPr>
          <w:rFonts w:ascii="Arial" w:hAnsi="Arial"/>
          <w:lang w:val="en-US"/>
        </w:rPr>
        <w:t>Q</w:t>
      </w:r>
      <w:r w:rsidRPr="006E46B7">
        <w:rPr>
          <w:vertAlign w:val="subscript"/>
        </w:rPr>
        <w:t xml:space="preserve">1 </w:t>
      </w:r>
      <w:r w:rsidRPr="006E46B7">
        <w:t>–</w:t>
      </w:r>
      <w:r w:rsidRPr="006E46B7">
        <w:rPr>
          <w:rFonts w:ascii="Arial" w:hAnsi="Arial"/>
        </w:rPr>
        <w:t xml:space="preserve"> </w:t>
      </w:r>
      <w:r w:rsidRPr="006E46B7">
        <w:rPr>
          <w:rFonts w:ascii="Arial" w:hAnsi="Arial"/>
          <w:lang w:val="en-US"/>
        </w:rPr>
        <w:t>Q</w:t>
      </w:r>
      <w:r w:rsidRPr="006E46B7">
        <w:rPr>
          <w:vertAlign w:val="subscript"/>
        </w:rPr>
        <w:t>2</w:t>
      </w:r>
      <w:r w:rsidRPr="006E46B7">
        <w:t xml:space="preserve"> = </w:t>
      </w:r>
      <w:r w:rsidRPr="006E46B7">
        <w:rPr>
          <w:lang w:val="en-US"/>
        </w:rPr>
        <w:t>A</w:t>
      </w:r>
      <w:r w:rsidRPr="006E46B7">
        <w:rPr>
          <w:vertAlign w:val="subscript"/>
        </w:rPr>
        <w:t>1</w:t>
      </w:r>
      <w:r w:rsidRPr="006E46B7">
        <w:t xml:space="preserve"> – </w:t>
      </w:r>
      <w:r w:rsidRPr="006E46B7">
        <w:rPr>
          <w:lang w:val="en-US"/>
        </w:rPr>
        <w:t>A</w:t>
      </w:r>
      <w:r w:rsidRPr="006E46B7">
        <w:rPr>
          <w:vertAlign w:val="subscript"/>
        </w:rPr>
        <w:t>2</w:t>
      </w:r>
      <w:r w:rsidRPr="006E46B7">
        <w:t xml:space="preserve">. </w:t>
      </w:r>
      <w:r w:rsidRPr="006E46B7">
        <w:tab/>
        <w:t>(59)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Таким образом, тепловая машина совершила прямой круговой цикл, в результате которого нагреватель отдал теплоту </w:t>
      </w:r>
      <w:r w:rsidRPr="006E46B7">
        <w:rPr>
          <w:position w:val="-12"/>
          <w:szCs w:val="28"/>
        </w:rPr>
        <w:object w:dxaOrig="340" w:dyaOrig="320">
          <v:shape id="_x0000_i1082" type="#_x0000_t75" style="width:17.25pt;height:15.75pt" o:ole="" fillcolor="window">
            <v:imagedata r:id="rId119" o:title=""/>
          </v:shape>
          <o:OLEObject Type="Embed" ProgID="Equation.3" ShapeID="_x0000_i1082" DrawAspect="Content" ObjectID="_1470642646" r:id="rId120"/>
        </w:object>
      </w:r>
      <w:r w:rsidRPr="006E46B7">
        <w:rPr>
          <w:snapToGrid w:val="0"/>
          <w:szCs w:val="28"/>
        </w:rPr>
        <w:t>, холо</w:t>
      </w:r>
      <w:r w:rsidRPr="006E46B7">
        <w:rPr>
          <w:snapToGrid w:val="0"/>
          <w:szCs w:val="28"/>
        </w:rPr>
        <w:softHyphen/>
        <w:t>дильник получил т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плоту, </w:t>
      </w:r>
      <w:r w:rsidRPr="006E46B7">
        <w:rPr>
          <w:position w:val="-12"/>
          <w:szCs w:val="28"/>
        </w:rPr>
        <w:object w:dxaOrig="380" w:dyaOrig="320">
          <v:shape id="_x0000_i1083" type="#_x0000_t75" style="width:18.75pt;height:15.75pt" o:ole="" fillcolor="window">
            <v:imagedata r:id="rId121" o:title=""/>
          </v:shape>
          <o:OLEObject Type="Embed" ProgID="Equation.3" ShapeID="_x0000_i1083" DrawAspect="Content" ObjectID="_1470642647" r:id="rId122"/>
        </w:object>
      </w:r>
      <w:r w:rsidRPr="006E46B7">
        <w:rPr>
          <w:snapToGrid w:val="0"/>
          <w:szCs w:val="28"/>
        </w:rPr>
        <w:t xml:space="preserve"> . 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Т.к.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- 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0, то </w:t>
      </w:r>
      <w:r w:rsidRPr="006E46B7">
        <w:rPr>
          <w:position w:val="-12"/>
          <w:szCs w:val="28"/>
        </w:rPr>
        <w:object w:dxaOrig="340" w:dyaOrig="320">
          <v:shape id="_x0000_i1084" type="#_x0000_t75" style="width:17.25pt;height:15.75pt" o:ole="" fillcolor="window">
            <v:imagedata r:id="rId123" o:title=""/>
          </v:shape>
          <o:OLEObject Type="Embed" ProgID="Equation.3" ShapeID="_x0000_i1084" DrawAspect="Content" ObjectID="_1470642648" r:id="rId124"/>
        </w:object>
      </w:r>
      <w:r w:rsidRPr="006E46B7">
        <w:rPr>
          <w:snapToGrid w:val="0"/>
          <w:szCs w:val="28"/>
        </w:rPr>
        <w:t xml:space="preserve"> – </w:t>
      </w:r>
      <w:r w:rsidRPr="006E46B7">
        <w:rPr>
          <w:position w:val="-12"/>
          <w:szCs w:val="28"/>
        </w:rPr>
        <w:object w:dxaOrig="380" w:dyaOrig="320">
          <v:shape id="_x0000_i1085" type="#_x0000_t75" style="width:18.75pt;height:15.75pt" o:ole="" fillcolor="window">
            <v:imagedata r:id="rId121" o:title=""/>
          </v:shape>
          <o:OLEObject Type="Embed" ProgID="Equation.3" ShapeID="_x0000_i1085" DrawAspect="Content" ObjectID="_1470642649" r:id="rId125"/>
        </w:object>
      </w:r>
      <w:r w:rsidRPr="006E46B7">
        <w:rPr>
          <w:snapToGrid w:val="0"/>
          <w:szCs w:val="28"/>
          <w:vertAlign w:val="subscript"/>
        </w:rPr>
        <w:t xml:space="preserve"> 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0  и  </w:t>
      </w:r>
      <w:r w:rsidRPr="006E46B7">
        <w:rPr>
          <w:position w:val="-12"/>
          <w:szCs w:val="28"/>
        </w:rPr>
        <w:object w:dxaOrig="340" w:dyaOrig="320">
          <v:shape id="_x0000_i1086" type="#_x0000_t75" style="width:17.25pt;height:15.75pt" o:ole="" fillcolor="window">
            <v:imagedata r:id="rId126" o:title=""/>
          </v:shape>
          <o:OLEObject Type="Embed" ProgID="Equation.3" ShapeID="_x0000_i1086" DrawAspect="Content" ObjectID="_1470642650" r:id="rId127"/>
        </w:objec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E"/>
      </w:r>
      <w:r w:rsidRPr="006E46B7">
        <w:rPr>
          <w:snapToGrid w:val="0"/>
          <w:szCs w:val="28"/>
        </w:rPr>
        <w:t xml:space="preserve"> </w:t>
      </w:r>
      <w:r w:rsidRPr="006E46B7">
        <w:rPr>
          <w:position w:val="-12"/>
          <w:szCs w:val="28"/>
        </w:rPr>
        <w:object w:dxaOrig="380" w:dyaOrig="320">
          <v:shape id="_x0000_i1087" type="#_x0000_t75" style="width:18.75pt;height:15.75pt" o:ole="" fillcolor="window">
            <v:imagedata r:id="rId121" o:title=""/>
          </v:shape>
          <o:OLEObject Type="Embed" ProgID="Equation.3" ShapeID="_x0000_i1087" DrawAspect="Content" ObjectID="_1470642651" r:id="rId128"/>
        </w:object>
      </w:r>
      <w:r w:rsidRPr="006E46B7">
        <w:rPr>
          <w:snapToGrid w:val="0"/>
          <w:szCs w:val="28"/>
        </w:rPr>
        <w:t xml:space="preserve">. Теплота </w:t>
      </w:r>
      <w:r w:rsidRPr="006E46B7">
        <w:rPr>
          <w:position w:val="-12"/>
          <w:szCs w:val="28"/>
        </w:rPr>
        <w:object w:dxaOrig="859" w:dyaOrig="320">
          <v:shape id="_x0000_i1088" type="#_x0000_t75" style="width:42.75pt;height:15.75pt" o:ole="" fillcolor="window">
            <v:imagedata r:id="rId129" o:title=""/>
          </v:shape>
          <o:OLEObject Type="Embed" ProgID="Equation.3" ShapeID="_x0000_i1088" DrawAspect="Content" ObjectID="_1470642652" r:id="rId130"/>
        </w:object>
      </w:r>
      <w:r w:rsidRPr="006E46B7">
        <w:rPr>
          <w:snapToGrid w:val="0"/>
          <w:szCs w:val="28"/>
        </w:rPr>
        <w:t xml:space="preserve"> пошла на в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 xml:space="preserve">полнение работы А = </w:t>
      </w:r>
      <w:r w:rsidRPr="006E46B7">
        <w:rPr>
          <w:snapToGrid w:val="0"/>
          <w:szCs w:val="28"/>
          <w:lang w:val="en-US"/>
        </w:rPr>
        <w:t>A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– </w:t>
      </w:r>
      <w:r w:rsidRPr="006E46B7">
        <w:rPr>
          <w:snapToGrid w:val="0"/>
          <w:szCs w:val="28"/>
          <w:lang w:val="en-US"/>
        </w:rPr>
        <w:t>A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.</w:t>
      </w:r>
      <w:r w:rsidRPr="006E46B7">
        <w:rPr>
          <w:snapToGrid w:val="0"/>
          <w:szCs w:val="28"/>
          <w:vertAlign w:val="subscript"/>
        </w:rPr>
        <w:tab/>
      </w:r>
      <w:r w:rsidRPr="006E46B7">
        <w:rPr>
          <w:snapToGrid w:val="0"/>
          <w:szCs w:val="28"/>
        </w:rPr>
        <w:t xml:space="preserve"> В тепловой машине не вся по</w:t>
      </w:r>
      <w:r w:rsidRPr="006E46B7">
        <w:rPr>
          <w:snapToGrid w:val="0"/>
          <w:szCs w:val="28"/>
        </w:rPr>
        <w:softHyphen/>
        <w:t xml:space="preserve">лучаемая извне теплота </w:t>
      </w:r>
      <w:r w:rsidRPr="006E46B7">
        <w:rPr>
          <w:position w:val="-12"/>
          <w:szCs w:val="28"/>
        </w:rPr>
        <w:object w:dxaOrig="340" w:dyaOrig="320">
          <v:shape id="_x0000_i1089" type="#_x0000_t75" style="width:17.25pt;height:15.75pt" o:ole="" fillcolor="window">
            <v:imagedata r:id="rId131" o:title=""/>
          </v:shape>
          <o:OLEObject Type="Embed" ProgID="Equation.3" ShapeID="_x0000_i1089" DrawAspect="Content" ObjectID="_1470642653" r:id="rId132"/>
        </w:object>
      </w:r>
      <w:r w:rsidRPr="006E46B7">
        <w:rPr>
          <w:snapToGrid w:val="0"/>
          <w:szCs w:val="28"/>
          <w:vertAlign w:val="subscript"/>
        </w:rPr>
        <w:t xml:space="preserve">  </w:t>
      </w:r>
      <w:r w:rsidRPr="006E46B7">
        <w:rPr>
          <w:snapToGrid w:val="0"/>
          <w:szCs w:val="28"/>
        </w:rPr>
        <w:t xml:space="preserve"> используется для совершения полез</w:t>
      </w:r>
      <w:r w:rsidRPr="006E46B7">
        <w:rPr>
          <w:snapToGrid w:val="0"/>
          <w:szCs w:val="28"/>
        </w:rPr>
        <w:softHyphen/>
        <w:t>ной работы. Поэт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му тепл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вая машина характеризуется коэффи</w:t>
      </w:r>
      <w:r w:rsidRPr="006E46B7">
        <w:rPr>
          <w:snapToGrid w:val="0"/>
          <w:szCs w:val="28"/>
        </w:rPr>
        <w:softHyphen/>
        <w:t xml:space="preserve">циентом полезного действия. </w:t>
      </w:r>
      <w:r w:rsidRPr="006E46B7">
        <w:rPr>
          <w:i/>
          <w:snapToGrid w:val="0"/>
          <w:color w:val="0000FF"/>
          <w:szCs w:val="28"/>
        </w:rPr>
        <w:lastRenderedPageBreak/>
        <w:t>К.п.д.</w:t>
      </w:r>
      <w:r w:rsidRPr="006E46B7">
        <w:rPr>
          <w:snapToGrid w:val="0"/>
          <w:szCs w:val="28"/>
        </w:rPr>
        <w:t>(</w:t>
      </w:r>
      <w:r w:rsidRPr="006E46B7">
        <w:rPr>
          <w:snapToGrid w:val="0"/>
          <w:szCs w:val="28"/>
        </w:rPr>
        <w:sym w:font="Symbol" w:char="F068"/>
      </w:r>
      <w:r w:rsidRPr="006E46B7">
        <w:rPr>
          <w:snapToGrid w:val="0"/>
          <w:szCs w:val="28"/>
        </w:rPr>
        <w:t>)  - это отношение сове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 xml:space="preserve">шаемой за цикл работы А к получаемой за цикл теплоте </w:t>
      </w:r>
      <w:r w:rsidRPr="006E46B7">
        <w:rPr>
          <w:position w:val="-12"/>
          <w:szCs w:val="28"/>
        </w:rPr>
        <w:object w:dxaOrig="340" w:dyaOrig="320">
          <v:shape id="_x0000_i1090" type="#_x0000_t75" style="width:17.25pt;height:15.75pt" o:ole="" fillcolor="window">
            <v:imagedata r:id="rId133" o:title=""/>
          </v:shape>
          <o:OLEObject Type="Embed" ProgID="Equation.3" ShapeID="_x0000_i1090" DrawAspect="Content" ObjectID="_1470642654" r:id="rId134"/>
        </w:object>
      </w:r>
      <w:r w:rsidRPr="006E46B7">
        <w:rPr>
          <w:snapToGrid w:val="0"/>
          <w:szCs w:val="28"/>
        </w:rPr>
        <w:t xml:space="preserve">: </w:t>
      </w:r>
    </w:p>
    <w:p w:rsidR="00E14BCF" w:rsidRPr="00837349" w:rsidRDefault="00E14BCF" w:rsidP="00E14BCF">
      <w:pPr>
        <w:ind w:left="708" w:firstLine="708"/>
      </w:pPr>
      <w:r w:rsidRPr="00B70B13">
        <w:rPr>
          <w:position w:val="-36"/>
        </w:rPr>
        <w:object w:dxaOrig="840" w:dyaOrig="800">
          <v:shape id="_x0000_i1091" type="#_x0000_t75" style="width:42pt;height:39.75pt" o:ole="">
            <v:imagedata r:id="rId135" o:title=""/>
          </v:shape>
          <o:OLEObject Type="Embed" ProgID="Equation.3" ShapeID="_x0000_i1091" DrawAspect="Content" ObjectID="_1470642655" r:id="rId136"/>
        </w:object>
      </w:r>
      <w:r>
        <w:t xml:space="preserve"> или </w:t>
      </w:r>
      <w:r w:rsidRPr="00837349">
        <w:t xml:space="preserve"> </w:t>
      </w:r>
      <w:r w:rsidRPr="00B70B13">
        <w:rPr>
          <w:position w:val="-36"/>
        </w:rPr>
        <w:object w:dxaOrig="2460" w:dyaOrig="820">
          <v:shape id="_x0000_i1092" type="#_x0000_t75" style="width:123pt;height:41.25pt" o:ole="">
            <v:imagedata r:id="rId137" o:title=""/>
          </v:shape>
          <o:OLEObject Type="Embed" ProgID="Equation.3" ShapeID="_x0000_i1092" DrawAspect="Content" ObjectID="_1470642656" r:id="rId138"/>
        </w:object>
      </w:r>
      <w:r>
        <w:tab/>
      </w:r>
      <w:r>
        <w:tab/>
      </w:r>
      <w:r>
        <w:tab/>
        <w:t>(60)</w:t>
      </w:r>
    </w:p>
    <w:p w:rsidR="00E14BCF" w:rsidRPr="006E46B7" w:rsidRDefault="00E14BCF" w:rsidP="00E14BCF">
      <w:pPr>
        <w:pStyle w:val="a3"/>
        <w:tabs>
          <w:tab w:val="left" w:pos="360"/>
        </w:tabs>
        <w:rPr>
          <w:snapToGrid w:val="0"/>
          <w:szCs w:val="28"/>
        </w:rPr>
      </w:pPr>
      <w:r w:rsidRPr="006E46B7">
        <w:rPr>
          <w:szCs w:val="28"/>
        </w:rPr>
        <w:tab/>
        <w:t>При обратном цикле  расширение производится при более низком да</w:t>
      </w:r>
      <w:r w:rsidRPr="006E46B7">
        <w:rPr>
          <w:szCs w:val="28"/>
        </w:rPr>
        <w:t>в</w:t>
      </w:r>
      <w:r w:rsidRPr="006E46B7">
        <w:rPr>
          <w:szCs w:val="28"/>
        </w:rPr>
        <w:t>лении, чем сжатие</w:t>
      </w:r>
      <w:r w:rsidRPr="006E46B7">
        <w:rPr>
          <w:snapToGrid w:val="0"/>
          <w:szCs w:val="28"/>
        </w:rPr>
        <w:t>. Работа газа при расширении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меньше, чем работа сжатия газа 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. Т.к.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</w:rPr>
        <w:t xml:space="preserve"> 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, то</w:t>
      </w:r>
      <w:r w:rsidRPr="006E46B7">
        <w:rPr>
          <w:snapToGrid w:val="0"/>
          <w:szCs w:val="28"/>
          <w:vertAlign w:val="subscript"/>
        </w:rPr>
        <w:t xml:space="preserve"> </w:t>
      </w:r>
      <w:r w:rsidRPr="006E46B7">
        <w:rPr>
          <w:snapToGrid w:val="0"/>
          <w:szCs w:val="28"/>
        </w:rPr>
        <w:t>А =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- 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3C"/>
      </w:r>
      <w:r w:rsidRPr="006E46B7">
        <w:rPr>
          <w:snapToGrid w:val="0"/>
          <w:szCs w:val="28"/>
        </w:rPr>
        <w:t xml:space="preserve"> 0 и </w:t>
      </w:r>
      <w:r w:rsidRPr="006E46B7">
        <w:rPr>
          <w:position w:val="-12"/>
          <w:szCs w:val="28"/>
        </w:rPr>
        <w:object w:dxaOrig="880" w:dyaOrig="320">
          <v:shape id="_x0000_i1093" type="#_x0000_t75" style="width:44.25pt;height:15.75pt" o:ole="" fillcolor="window">
            <v:imagedata r:id="rId139" o:title=""/>
          </v:shape>
          <o:OLEObject Type="Embed" ProgID="Equation.3" ShapeID="_x0000_i1093" DrawAspect="Content" ObjectID="_1470642657" r:id="rId140"/>
        </w:object>
      </w:r>
      <w:r w:rsidRPr="006E46B7">
        <w:rPr>
          <w:szCs w:val="28"/>
        </w:rPr>
        <w:t>.</w:t>
      </w:r>
      <w:r w:rsidRPr="006E46B7">
        <w:rPr>
          <w:snapToGrid w:val="0"/>
          <w:szCs w:val="28"/>
        </w:rPr>
        <w:t xml:space="preserve">  Т.е. газ отдает больше те</w:t>
      </w:r>
      <w:r w:rsidRPr="006E46B7">
        <w:rPr>
          <w:snapToGrid w:val="0"/>
          <w:szCs w:val="28"/>
        </w:rPr>
        <w:t>п</w:t>
      </w:r>
      <w:r w:rsidRPr="006E46B7">
        <w:rPr>
          <w:snapToGrid w:val="0"/>
          <w:szCs w:val="28"/>
        </w:rPr>
        <w:t>лоты, чем получает при расширении. Машины, работающие по обратному циклу, 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сят название холодильных. Процесс переноса теплоты от хо</w:t>
      </w:r>
      <w:r w:rsidRPr="006E46B7">
        <w:rPr>
          <w:snapToGrid w:val="0"/>
          <w:szCs w:val="28"/>
        </w:rPr>
        <w:softHyphen/>
        <w:t>лодного тела к б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лее горячему происходит за счет  работы внешних сил (А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– А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).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31" w:name="_Toc102320870"/>
      <w:bookmarkStart w:id="32" w:name="_Toc158208602"/>
      <w:bookmarkStart w:id="33" w:name="_Toc199158733"/>
      <w:r w:rsidRPr="004C688A">
        <w:rPr>
          <w:b/>
          <w:bCs/>
        </w:rPr>
        <w:t>4.7.10  Второе начало термодинамики</w:t>
      </w:r>
      <w:bookmarkEnd w:id="31"/>
      <w:bookmarkEnd w:id="32"/>
      <w:bookmarkEnd w:id="33"/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Первое начало термодинамики не дает никаких указаний относительно н</w:t>
      </w:r>
      <w:r w:rsidRPr="006E46B7">
        <w:rPr>
          <w:szCs w:val="28"/>
        </w:rPr>
        <w:t>а</w:t>
      </w:r>
      <w:r w:rsidRPr="006E46B7">
        <w:rPr>
          <w:szCs w:val="28"/>
        </w:rPr>
        <w:t>правления, в котором могут происходить процес</w:t>
      </w:r>
      <w:r w:rsidRPr="006E46B7">
        <w:rPr>
          <w:szCs w:val="28"/>
        </w:rPr>
        <w:softHyphen/>
        <w:t>сы в природе. С точки зрения первого начала любой мыслимый процесс, не противоречащий з</w:t>
      </w:r>
      <w:r w:rsidRPr="006E46B7">
        <w:rPr>
          <w:szCs w:val="28"/>
        </w:rPr>
        <w:t>а</w:t>
      </w:r>
      <w:r w:rsidRPr="006E46B7">
        <w:rPr>
          <w:szCs w:val="28"/>
        </w:rPr>
        <w:t>кону сохранения и превращения энергии, может быть реализован в прир</w:t>
      </w:r>
      <w:r w:rsidRPr="006E46B7">
        <w:rPr>
          <w:szCs w:val="28"/>
        </w:rPr>
        <w:t>о</w:t>
      </w:r>
      <w:r w:rsidRPr="006E46B7">
        <w:rPr>
          <w:szCs w:val="28"/>
        </w:rPr>
        <w:t>де. Например, если имеются два тела, температуры которых различны, то по перво</w:t>
      </w:r>
      <w:r w:rsidRPr="006E46B7">
        <w:rPr>
          <w:szCs w:val="28"/>
        </w:rPr>
        <w:softHyphen/>
        <w:t>му началу термодинамики не противоречил бы переход теплоты от тела с б</w:t>
      </w:r>
      <w:r w:rsidRPr="006E46B7">
        <w:rPr>
          <w:szCs w:val="28"/>
        </w:rPr>
        <w:t>о</w:t>
      </w:r>
      <w:r w:rsidRPr="006E46B7">
        <w:rPr>
          <w:szCs w:val="28"/>
        </w:rPr>
        <w:t>лее низкой температурой к телу с температурой более высокой. Единственным ограничением, налагаемым первым началом на этот пр</w:t>
      </w:r>
      <w:r w:rsidRPr="006E46B7">
        <w:rPr>
          <w:szCs w:val="28"/>
        </w:rPr>
        <w:t>о</w:t>
      </w:r>
      <w:r w:rsidRPr="006E46B7">
        <w:rPr>
          <w:szCs w:val="28"/>
        </w:rPr>
        <w:t>цесс, является требование, чтобы количество теплоты, отданной одним т</w:t>
      </w:r>
      <w:r w:rsidRPr="006E46B7">
        <w:rPr>
          <w:szCs w:val="28"/>
        </w:rPr>
        <w:t>е</w:t>
      </w:r>
      <w:r w:rsidRPr="006E46B7">
        <w:rPr>
          <w:szCs w:val="28"/>
        </w:rPr>
        <w:t>лом, было равно количеству теплоты, п</w:t>
      </w:r>
      <w:r w:rsidRPr="006E46B7">
        <w:rPr>
          <w:szCs w:val="28"/>
        </w:rPr>
        <w:t>о</w:t>
      </w:r>
      <w:r w:rsidRPr="006E46B7">
        <w:rPr>
          <w:szCs w:val="28"/>
        </w:rPr>
        <w:t>лученной вторым.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О направлении процессов, происходящих в действитель</w:t>
      </w:r>
      <w:r w:rsidRPr="006E46B7">
        <w:rPr>
          <w:snapToGrid w:val="0"/>
          <w:szCs w:val="28"/>
        </w:rPr>
        <w:softHyphen/>
        <w:t>ности, позволяет с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дить второе начало термодинамики. Оно со</w:t>
      </w:r>
      <w:r w:rsidRPr="006E46B7">
        <w:rPr>
          <w:snapToGrid w:val="0"/>
          <w:szCs w:val="28"/>
        </w:rPr>
        <w:softHyphen/>
        <w:t>вместно с первым началом позволяет также установить множе</w:t>
      </w:r>
      <w:r w:rsidRPr="006E46B7">
        <w:rPr>
          <w:snapToGrid w:val="0"/>
          <w:szCs w:val="28"/>
        </w:rPr>
        <w:softHyphen/>
        <w:t>ство точных, количественных соотн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шений между различными макроскопическими параметрами тел в состоянии терм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дина</w:t>
      </w:r>
      <w:r w:rsidRPr="006E46B7">
        <w:rPr>
          <w:snapToGrid w:val="0"/>
          <w:szCs w:val="28"/>
        </w:rPr>
        <w:softHyphen/>
        <w:t>мического равновесия.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zCs w:val="28"/>
        </w:rPr>
        <w:t xml:space="preserve">Из формулы  для к.п.д. </w:t>
      </w:r>
      <w:r w:rsidRPr="006E46B7">
        <w:rPr>
          <w:position w:val="-32"/>
          <w:szCs w:val="28"/>
          <w:lang w:val="en-US"/>
        </w:rPr>
        <w:object w:dxaOrig="2220" w:dyaOrig="720">
          <v:shape id="_x0000_i1094" type="#_x0000_t75" style="width:111pt;height:36pt" o:ole="" fillcolor="window">
            <v:imagedata r:id="rId141" o:title=""/>
          </v:shape>
          <o:OLEObject Type="Embed" ProgID="Equation.3" ShapeID="_x0000_i1094" DrawAspect="Content" ObjectID="_1470642658" r:id="rId142"/>
        </w:object>
      </w:r>
      <w:r w:rsidRPr="006E46B7">
        <w:rPr>
          <w:szCs w:val="28"/>
        </w:rPr>
        <w:t xml:space="preserve"> видно, что к.п.д. тепловой м</w:t>
      </w:r>
      <w:r w:rsidRPr="006E46B7">
        <w:rPr>
          <w:szCs w:val="28"/>
        </w:rPr>
        <w:t>а</w:t>
      </w:r>
      <w:r w:rsidRPr="006E46B7">
        <w:rPr>
          <w:szCs w:val="28"/>
        </w:rPr>
        <w:t>шины меньше единицы. Наилучшей была бы машина, с к.п.д. равным ед</w:t>
      </w:r>
      <w:r w:rsidRPr="006E46B7">
        <w:rPr>
          <w:szCs w:val="28"/>
        </w:rPr>
        <w:t>и</w:t>
      </w:r>
      <w:r w:rsidRPr="006E46B7">
        <w:rPr>
          <w:szCs w:val="28"/>
        </w:rPr>
        <w:t>нице. Такая машина могла бы полностью превращать в рабо</w:t>
      </w:r>
      <w:r w:rsidRPr="006E46B7">
        <w:rPr>
          <w:szCs w:val="28"/>
        </w:rPr>
        <w:softHyphen/>
        <w:t>ту всю пол</w:t>
      </w:r>
      <w:r w:rsidRPr="006E46B7">
        <w:rPr>
          <w:szCs w:val="28"/>
        </w:rPr>
        <w:t>у</w:t>
      </w:r>
      <w:r w:rsidRPr="006E46B7">
        <w:rPr>
          <w:szCs w:val="28"/>
        </w:rPr>
        <w:t>ченную от некоторого тела теплоту, ничего не отда</w:t>
      </w:r>
      <w:r w:rsidRPr="006E46B7">
        <w:rPr>
          <w:szCs w:val="28"/>
        </w:rPr>
        <w:softHyphen/>
        <w:t>вая холодильнику. М</w:t>
      </w:r>
      <w:r w:rsidRPr="006E46B7">
        <w:rPr>
          <w:szCs w:val="28"/>
        </w:rPr>
        <w:t>а</w:t>
      </w:r>
      <w:r w:rsidRPr="006E46B7">
        <w:rPr>
          <w:szCs w:val="28"/>
        </w:rPr>
        <w:t>шина с к.п.д. равным единице не противоречит первому началу термод</w:t>
      </w:r>
      <w:r w:rsidRPr="006E46B7">
        <w:rPr>
          <w:szCs w:val="28"/>
        </w:rPr>
        <w:t>и</w:t>
      </w:r>
      <w:r w:rsidRPr="006E46B7">
        <w:rPr>
          <w:szCs w:val="28"/>
        </w:rPr>
        <w:t>намики.  Но многочисленные опыты показали невозмож</w:t>
      </w:r>
      <w:r w:rsidRPr="006E46B7">
        <w:rPr>
          <w:szCs w:val="28"/>
        </w:rPr>
        <w:softHyphen/>
        <w:t>ность создания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добной машины. К такому выводу впервые пришел Сади Карно в </w:t>
      </w:r>
      <w:smartTag w:uri="urn:schemas-microsoft-com:office:smarttags" w:element="metricconverter">
        <w:smartTagPr>
          <w:attr w:name="ProductID" w:val="1824 г"/>
        </w:smartTagPr>
        <w:r w:rsidRPr="006E46B7">
          <w:rPr>
            <w:szCs w:val="28"/>
          </w:rPr>
          <w:t>1824 г</w:t>
        </w:r>
      </w:smartTag>
      <w:r w:rsidRPr="006E46B7">
        <w:rPr>
          <w:szCs w:val="28"/>
        </w:rPr>
        <w:t xml:space="preserve">.  Он считается основоположником   второго   начала   термодинамики. </w:t>
      </w:r>
      <w:r w:rsidRPr="006E46B7">
        <w:rPr>
          <w:snapToGrid w:val="0"/>
          <w:szCs w:val="28"/>
        </w:rPr>
        <w:t>Из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чив условия работы те</w:t>
      </w:r>
      <w:r w:rsidRPr="006E46B7">
        <w:rPr>
          <w:snapToGrid w:val="0"/>
          <w:szCs w:val="28"/>
        </w:rPr>
        <w:t>п</w:t>
      </w:r>
      <w:r w:rsidRPr="006E46B7">
        <w:rPr>
          <w:snapToGrid w:val="0"/>
          <w:szCs w:val="28"/>
        </w:rPr>
        <w:t>ловых машин,  он доказал, что для производства работы тепловой машиной нужно не менее двух источников теплоты с различными температурами. В даль</w:t>
      </w:r>
      <w:r w:rsidRPr="006E46B7">
        <w:rPr>
          <w:snapToGrid w:val="0"/>
          <w:szCs w:val="28"/>
        </w:rPr>
        <w:softHyphen/>
        <w:t>нейшем это детально было изучено Р.Клаузиусом (</w:t>
      </w:r>
      <w:smartTag w:uri="urn:schemas-microsoft-com:office:smarttags" w:element="metricconverter">
        <w:smartTagPr>
          <w:attr w:name="ProductID" w:val="1850 г"/>
        </w:smartTagPr>
        <w:r w:rsidRPr="006E46B7">
          <w:rPr>
            <w:snapToGrid w:val="0"/>
            <w:szCs w:val="28"/>
          </w:rPr>
          <w:t>1850 г</w:t>
        </w:r>
      </w:smartTag>
      <w:r w:rsidRPr="006E46B7">
        <w:rPr>
          <w:snapToGrid w:val="0"/>
          <w:szCs w:val="28"/>
        </w:rPr>
        <w:t>.) и В.Кельвином (</w:t>
      </w:r>
      <w:smartTag w:uri="urn:schemas-microsoft-com:office:smarttags" w:element="metricconverter">
        <w:smartTagPr>
          <w:attr w:name="ProductID" w:val="1852 г"/>
        </w:smartTagPr>
        <w:r w:rsidRPr="006E46B7">
          <w:rPr>
            <w:snapToGrid w:val="0"/>
            <w:szCs w:val="28"/>
          </w:rPr>
          <w:t>1852 г</w:t>
        </w:r>
      </w:smartTag>
      <w:r w:rsidRPr="006E46B7">
        <w:rPr>
          <w:snapToGrid w:val="0"/>
          <w:szCs w:val="28"/>
        </w:rPr>
        <w:t>.) и Планком, кот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рые дали свои </w:t>
      </w:r>
      <w:r w:rsidRPr="006E46B7">
        <w:rPr>
          <w:snapToGrid w:val="0"/>
          <w:szCs w:val="28"/>
        </w:rPr>
        <w:lastRenderedPageBreak/>
        <w:t>формулировки второго начала термодинамики, устанавливающего направления течения и характер проце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 xml:space="preserve">сов, происходящих в природе. 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Согласно Клаузиусу: Теплота не может сама собой переходить от менее н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гретого тела к более нагретому. 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45" style="position:absolute;margin-left:-9pt;margin-top:7.95pt;width:204.75pt;height:169.85pt;z-index:-251649024" coordorigin="954,12443" coordsize="4095,3397" wrapcoords="-79 0 -79 21504 21600 21504 21600 0 -79 0">
            <v:shape id="_x0000_s1046" type="#_x0000_t75" style="position:absolute;left:954;top:12443;width:4095;height:2715">
              <v:imagedata r:id="rId143" o:title=""/>
            </v:shape>
            <v:shape id="_x0000_s1047" type="#_x0000_t202" style="position:absolute;left:954;top:15120;width:4095;height:720" stroked="f">
              <v:textbox style="mso-next-textbox:#_x0000_s1047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15</w:t>
                    </w:r>
                  </w:p>
                </w:txbxContent>
              </v:textbox>
            </v:shape>
            <w10:wrap type="tight"/>
          </v:group>
          <o:OLEObject Type="Embed" ProgID="PBrush" ShapeID="_x0000_s1046" DrawAspect="Content" ObjectID="_1470642704" r:id="rId144"/>
        </w:pict>
      </w:r>
      <w:r w:rsidRPr="006E46B7">
        <w:rPr>
          <w:snapToGrid w:val="0"/>
          <w:szCs w:val="28"/>
        </w:rPr>
        <w:t>Кельвин: Невозможно построить тепл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вую машину, которая превращала бы в работу теплоту наиболее холодного из имеющихся в системе тел. 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Такой машиной могла бы быть машина, превращающая в работу теплоту воды в океане. Если путем отнятия теплоты и превращения ее в работу удалось бы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низить температуру всей океанской воды только на 0,1</w:t>
      </w:r>
      <w:r w:rsidRPr="006E46B7">
        <w:rPr>
          <w:snapToGrid w:val="0"/>
          <w:szCs w:val="28"/>
          <w:vertAlign w:val="superscript"/>
        </w:rPr>
        <w:t>0</w:t>
      </w:r>
      <w:r w:rsidRPr="006E46B7">
        <w:rPr>
          <w:snapToGrid w:val="0"/>
          <w:szCs w:val="28"/>
        </w:rPr>
        <w:t>, то можно было приводить в движение все машины и станки на зе</w:t>
      </w:r>
      <w:r w:rsidRPr="006E46B7">
        <w:rPr>
          <w:snapToGrid w:val="0"/>
          <w:szCs w:val="28"/>
        </w:rPr>
        <w:t>м</w:t>
      </w:r>
      <w:r w:rsidRPr="006E46B7">
        <w:rPr>
          <w:snapToGrid w:val="0"/>
          <w:szCs w:val="28"/>
        </w:rPr>
        <w:t>ном шаре в течение 1500 лет. Такая машина была бы эквивалентна вечн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му двигателю, поэтому ее называют вечным двигателем вт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рого рода.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Планк: Невозможен такой периодический процесс, единственным результатом кот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рого  было превращение теплоты в работу.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Двигатель, имеющий к.п.д. 100 %, т.е. полностью превра</w:t>
      </w:r>
      <w:r w:rsidRPr="006E46B7">
        <w:rPr>
          <w:szCs w:val="28"/>
        </w:rPr>
        <w:softHyphen/>
        <w:t>щающий в работу всю полученную извне теплоту, получил на</w:t>
      </w:r>
      <w:r w:rsidRPr="006E46B7">
        <w:rPr>
          <w:szCs w:val="28"/>
        </w:rPr>
        <w:softHyphen/>
        <w:t>звание вечного двигателя (перпетуум мобиле) второго рода. По</w:t>
      </w:r>
      <w:r w:rsidRPr="006E46B7">
        <w:rPr>
          <w:szCs w:val="28"/>
        </w:rPr>
        <w:softHyphen/>
        <w:t>этому другая формулировка второго начала термодинамики запрещает вечный двигатель второго рода: невозм</w:t>
      </w:r>
      <w:r w:rsidRPr="006E46B7">
        <w:rPr>
          <w:szCs w:val="28"/>
        </w:rPr>
        <w:t>о</w:t>
      </w:r>
      <w:r w:rsidRPr="006E46B7">
        <w:rPr>
          <w:szCs w:val="28"/>
        </w:rPr>
        <w:t>жен перпету</w:t>
      </w:r>
      <w:r w:rsidRPr="006E46B7">
        <w:rPr>
          <w:szCs w:val="28"/>
        </w:rPr>
        <w:softHyphen/>
        <w:t>ум мобиле второго роде, т.е. такой периодически действу</w:t>
      </w:r>
      <w:r w:rsidRPr="006E46B7">
        <w:rPr>
          <w:szCs w:val="28"/>
        </w:rPr>
        <w:t>ю</w:t>
      </w:r>
      <w:r w:rsidRPr="006E46B7">
        <w:rPr>
          <w:szCs w:val="28"/>
        </w:rPr>
        <w:t>щий двигатель, который получал бы тепло от одного резервуара и превр</w:t>
      </w:r>
      <w:r w:rsidRPr="006E46B7">
        <w:rPr>
          <w:szCs w:val="28"/>
        </w:rPr>
        <w:t>а</w:t>
      </w:r>
      <w:r w:rsidRPr="006E46B7">
        <w:rPr>
          <w:szCs w:val="28"/>
        </w:rPr>
        <w:t>щал от одного резервуара и превращал бы эту теплоту полностью в раб</w:t>
      </w:r>
      <w:r w:rsidRPr="006E46B7">
        <w:rPr>
          <w:szCs w:val="28"/>
        </w:rPr>
        <w:t>о</w:t>
      </w:r>
      <w:r w:rsidRPr="006E46B7">
        <w:rPr>
          <w:szCs w:val="28"/>
        </w:rPr>
        <w:t>ту.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  <w:snapToGrid w:val="0"/>
        </w:rPr>
      </w:pPr>
      <w:bookmarkStart w:id="34" w:name="_Toc102320871"/>
      <w:bookmarkStart w:id="35" w:name="_Toc158208603"/>
      <w:bookmarkStart w:id="36" w:name="_Toc199158734"/>
      <w:r w:rsidRPr="004C688A">
        <w:rPr>
          <w:b/>
          <w:bCs/>
          <w:snapToGrid w:val="0"/>
        </w:rPr>
        <w:t>4.7.11 Цикл Карно</w:t>
      </w:r>
      <w:bookmarkEnd w:id="34"/>
      <w:bookmarkEnd w:id="35"/>
      <w:bookmarkEnd w:id="36"/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Анализируя работу тепловых двигателей, Карно пришел к выводу, что наивыгоднейшим процессом является обратимый круговой процесс, состоящий из двух изотерм и двух адиабат, так как он характеризуется наибольшим коэффициентом полез</w:t>
      </w:r>
      <w:r w:rsidRPr="006E46B7">
        <w:rPr>
          <w:snapToGrid w:val="0"/>
          <w:szCs w:val="28"/>
        </w:rPr>
        <w:softHyphen/>
        <w:t>ного действия. Такой цикл получил название цикла Карно. Цикл Ка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 xml:space="preserve">но ограничен двумя изотермами (1 </w:t>
      </w:r>
      <w:r w:rsidRPr="006E46B7">
        <w:rPr>
          <w:snapToGrid w:val="0"/>
          <w:szCs w:val="28"/>
        </w:rPr>
        <w:sym w:font="Symbol" w:char="F0AE"/>
      </w:r>
      <w:r w:rsidRPr="006E46B7">
        <w:rPr>
          <w:snapToGrid w:val="0"/>
          <w:szCs w:val="28"/>
        </w:rPr>
        <w:t xml:space="preserve"> 2 и     8 </w:t>
      </w:r>
      <w:r w:rsidRPr="006E46B7">
        <w:rPr>
          <w:snapToGrid w:val="0"/>
          <w:szCs w:val="28"/>
        </w:rPr>
        <w:sym w:font="Symbol" w:char="F0AE"/>
      </w:r>
      <w:r w:rsidRPr="006E46B7">
        <w:rPr>
          <w:snapToGrid w:val="0"/>
          <w:szCs w:val="28"/>
        </w:rPr>
        <w:t xml:space="preserve"> 4) и двумя адиабатами (2 </w:t>
      </w:r>
      <w:r w:rsidRPr="006E46B7">
        <w:rPr>
          <w:snapToGrid w:val="0"/>
          <w:szCs w:val="28"/>
        </w:rPr>
        <w:sym w:font="Symbol" w:char="F0AE"/>
      </w:r>
      <w:r w:rsidRPr="006E46B7">
        <w:rPr>
          <w:snapToGrid w:val="0"/>
          <w:szCs w:val="28"/>
        </w:rPr>
        <w:t xml:space="preserve"> 8 и 4 </w:t>
      </w:r>
      <w:r w:rsidRPr="006E46B7">
        <w:rPr>
          <w:snapToGrid w:val="0"/>
          <w:szCs w:val="28"/>
        </w:rPr>
        <w:sym w:font="Symbol" w:char="F0AE"/>
      </w:r>
      <w:r w:rsidRPr="006E46B7">
        <w:rPr>
          <w:snapToGrid w:val="0"/>
          <w:szCs w:val="28"/>
        </w:rPr>
        <w:t>1) (рис. 17). Рассмотрим обратимый Цикл Карно, совершаемый идеальным г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зом.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При изотермическом процессе (1 </w:t>
      </w:r>
      <w:r w:rsidRPr="006E46B7">
        <w:rPr>
          <w:snapToGrid w:val="0"/>
          <w:szCs w:val="28"/>
        </w:rPr>
        <w:sym w:font="Symbol" w:char="F0AE"/>
      </w:r>
      <w:r w:rsidRPr="006E46B7">
        <w:rPr>
          <w:snapToGrid w:val="0"/>
          <w:szCs w:val="28"/>
        </w:rPr>
        <w:t xml:space="preserve"> 2) внутренняя энергия идеального газа остается постоянной. Поэтому работа А</w:t>
      </w:r>
      <w:r w:rsidRPr="006E46B7">
        <w:rPr>
          <w:snapToGrid w:val="0"/>
          <w:szCs w:val="28"/>
          <w:vertAlign w:val="subscript"/>
        </w:rPr>
        <w:t>12</w:t>
      </w:r>
      <w:r w:rsidRPr="006E46B7">
        <w:rPr>
          <w:snapToGrid w:val="0"/>
          <w:szCs w:val="28"/>
        </w:rPr>
        <w:t>, со</w:t>
      </w:r>
      <w:r w:rsidRPr="006E46B7">
        <w:rPr>
          <w:snapToGrid w:val="0"/>
          <w:szCs w:val="28"/>
        </w:rPr>
        <w:softHyphen/>
        <w:t>вершаемая газом за счет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лученного от нагревателя количества теплоты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, равна:</w:t>
      </w:r>
    </w:p>
    <w:p w:rsidR="00E14BCF" w:rsidRPr="006E46B7" w:rsidRDefault="00E14BCF" w:rsidP="00E14BCF">
      <w:pPr>
        <w:pStyle w:val="a5"/>
      </w:pPr>
      <w:r w:rsidRPr="006E46B7">
        <w:t xml:space="preserve">  </w:t>
      </w:r>
      <w:r w:rsidRPr="006E46B7">
        <w:tab/>
      </w:r>
      <w:r w:rsidRPr="006E46B7">
        <w:rPr>
          <w:position w:val="-30"/>
        </w:rPr>
        <w:object w:dxaOrig="2299" w:dyaOrig="680">
          <v:shape id="_x0000_i1095" type="#_x0000_t75" style="width:114.75pt;height:33.75pt" o:ole="" fillcolor="window">
            <v:imagedata r:id="rId145" o:title=""/>
          </v:shape>
          <o:OLEObject Type="Embed" ProgID="Equation.3" ShapeID="_x0000_i1095" DrawAspect="Content" ObjectID="_1470642659" r:id="rId146"/>
        </w:object>
      </w:r>
      <w:r w:rsidRPr="006E46B7">
        <w:t xml:space="preserve"> </w:t>
      </w:r>
      <w:r w:rsidRPr="006E46B7">
        <w:tab/>
        <w:t>(61)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 xml:space="preserve">где  </w:t>
      </w:r>
      <w:r w:rsidRPr="006E46B7">
        <w:rPr>
          <w:snapToGrid w:val="0"/>
          <w:szCs w:val="28"/>
          <w:lang w:val="en-US"/>
        </w:rPr>
        <w:t>m</w:t>
      </w:r>
      <w:r w:rsidRPr="006E46B7">
        <w:rPr>
          <w:snapToGrid w:val="0"/>
          <w:szCs w:val="28"/>
        </w:rPr>
        <w:t xml:space="preserve"> - масса идеального газа в машине. 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48" style="position:absolute;margin-left:0;margin-top:35.3pt;width:170.75pt;height:153.25pt;z-index:-251648000" coordorigin="1128,7691" coordsize="3415,3065" wrapcoords="-95 0 -95 21494 21600 21494 21600 0 -95 0">
            <v:shape id="_x0000_s1049" type="#_x0000_t75" style="position:absolute;left:1128;top:7691;width:3415;height:2345;mso-wrap-edited:f" wrapcoords="-95 0 -95 21462 21600 21462 21600 0 -95 0">
              <v:imagedata r:id="rId147" o:title=""/>
            </v:shape>
            <v:shape id="_x0000_s1050" type="#_x0000_t202" style="position:absolute;left:1128;top:10036;width:3415;height:720" stroked="f">
              <v:textbox style="mso-next-textbox:#_x0000_s1050"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16</w:t>
                    </w:r>
                  </w:p>
                </w:txbxContent>
              </v:textbox>
            </v:shape>
            <w10:wrap type="tight"/>
          </v:group>
        </w:pict>
      </w:r>
      <w:r w:rsidRPr="006E46B7">
        <w:rPr>
          <w:snapToGrid w:val="0"/>
          <w:szCs w:val="28"/>
        </w:rPr>
        <w:t xml:space="preserve">Количество теплоты </w:t>
      </w:r>
      <w:r w:rsidRPr="006E46B7">
        <w:rPr>
          <w:snapToGrid w:val="0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, отдаваемое хо</w:t>
      </w:r>
      <w:r w:rsidRPr="006E46B7">
        <w:rPr>
          <w:snapToGrid w:val="0"/>
          <w:szCs w:val="28"/>
        </w:rPr>
        <w:softHyphen/>
        <w:t>лодильнику,  равно работе А</w:t>
      </w:r>
      <w:r w:rsidRPr="006E46B7">
        <w:rPr>
          <w:snapToGrid w:val="0"/>
          <w:szCs w:val="28"/>
          <w:vertAlign w:val="subscript"/>
        </w:rPr>
        <w:t>34</w:t>
      </w:r>
      <w:r w:rsidRPr="006E46B7">
        <w:rPr>
          <w:snapToGrid w:val="0"/>
          <w:szCs w:val="28"/>
        </w:rPr>
        <w:t>, з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трачиваемой на сжатие газа при переводе его из состояния 3 в состояние 4.</w:t>
      </w:r>
    </w:p>
    <w:p w:rsidR="00E14BCF" w:rsidRPr="006E46B7" w:rsidRDefault="00E14BCF" w:rsidP="00E14BCF">
      <w:pPr>
        <w:pStyle w:val="a3"/>
        <w:jc w:val="right"/>
        <w:rPr>
          <w:snapToGrid w:val="0"/>
          <w:szCs w:val="28"/>
        </w:rPr>
      </w:pPr>
      <w:r w:rsidRPr="006E46B7">
        <w:rPr>
          <w:position w:val="-30"/>
          <w:szCs w:val="28"/>
        </w:rPr>
        <w:object w:dxaOrig="2340" w:dyaOrig="680">
          <v:shape id="_x0000_i1096" type="#_x0000_t75" style="width:117pt;height:33.75pt" o:ole="" fillcolor="window">
            <v:imagedata r:id="rId148" o:title=""/>
          </v:shape>
          <o:OLEObject Type="Embed" ProgID="Equation.3" ShapeID="_x0000_i1096" DrawAspect="Content" ObjectID="_1470642660" r:id="rId149"/>
        </w:object>
      </w:r>
      <w:r w:rsidRPr="006E46B7">
        <w:rPr>
          <w:snapToGrid w:val="0"/>
          <w:szCs w:val="28"/>
        </w:rPr>
        <w:tab/>
        <w:t>(</w:t>
      </w:r>
      <w:r w:rsidRPr="006E46B7">
        <w:rPr>
          <w:szCs w:val="28"/>
        </w:rPr>
        <w:t>62</w:t>
      </w:r>
      <w:r w:rsidRPr="006E46B7">
        <w:rPr>
          <w:snapToGrid w:val="0"/>
          <w:szCs w:val="28"/>
        </w:rPr>
        <w:t>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Покажем прежде всего, что такой процесс ( из двух изотерм и двух адиабат) осуществим в виде замкн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того цикла. 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Для этого напишем уравнение для адиаба</w:t>
      </w:r>
      <w:r w:rsidRPr="006E46B7">
        <w:rPr>
          <w:snapToGrid w:val="0"/>
          <w:szCs w:val="28"/>
        </w:rPr>
        <w:t>т</w:t>
      </w:r>
      <w:r w:rsidRPr="006E46B7">
        <w:rPr>
          <w:snapToGrid w:val="0"/>
          <w:szCs w:val="28"/>
        </w:rPr>
        <w:t xml:space="preserve">ного расширения газа от объема 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до  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</w:rPr>
        <w:t>3</w:t>
      </w:r>
      <w:r w:rsidRPr="006E46B7">
        <w:rPr>
          <w:snapToGrid w:val="0"/>
          <w:szCs w:val="28"/>
        </w:rPr>
        <w:t xml:space="preserve"> испол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зуя уравнение адиабаты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Pr="006E46B7">
        <w:rPr>
          <w:snapToGrid w:val="0"/>
          <w:position w:val="-32"/>
          <w:szCs w:val="28"/>
        </w:rPr>
        <w:object w:dxaOrig="1600" w:dyaOrig="720">
          <v:shape id="_x0000_i1097" type="#_x0000_t75" style="width:80.25pt;height:36pt" o:ole="" fillcolor="window">
            <v:imagedata r:id="rId150" o:title=""/>
          </v:shape>
          <o:OLEObject Type="Embed" ProgID="Equation.3" ShapeID="_x0000_i1097" DrawAspect="Content" ObjectID="_1470642661" r:id="rId151"/>
        </w:objec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Напишем аналогичное уравнение для адиабатного сжатия газа от объёма 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</w:rPr>
        <w:t xml:space="preserve">4 </w:t>
      </w:r>
      <w:r w:rsidRPr="006E46B7">
        <w:rPr>
          <w:snapToGrid w:val="0"/>
          <w:szCs w:val="28"/>
        </w:rPr>
        <w:t>до объема</w:t>
      </w:r>
      <w:r w:rsidRPr="006E46B7">
        <w:rPr>
          <w:snapToGrid w:val="0"/>
          <w:szCs w:val="28"/>
          <w:lang w:val="en-US"/>
        </w:rPr>
        <w:t>V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:  </w:t>
      </w:r>
      <w:r w:rsidRPr="006E46B7">
        <w:rPr>
          <w:snapToGrid w:val="0"/>
          <w:position w:val="-30"/>
          <w:szCs w:val="28"/>
        </w:rPr>
        <w:object w:dxaOrig="1600" w:dyaOrig="700">
          <v:shape id="_x0000_i1098" type="#_x0000_t75" style="width:80.25pt;height:35.25pt" o:ole="" fillcolor="window">
            <v:imagedata r:id="rId152" o:title=""/>
          </v:shape>
          <o:OLEObject Type="Embed" ProgID="Equation.3" ShapeID="_x0000_i1098" DrawAspect="Content" ObjectID="_1470642662" r:id="rId153"/>
        </w:object>
      </w:r>
    </w:p>
    <w:p w:rsidR="00E14BCF" w:rsidRDefault="00E14BCF" w:rsidP="00E14BCF">
      <w:pPr>
        <w:ind w:firstLine="708"/>
      </w:pPr>
      <w:r w:rsidRPr="008070FA">
        <w:rPr>
          <w:position w:val="-42"/>
        </w:rPr>
        <w:object w:dxaOrig="1860" w:dyaOrig="940">
          <v:shape id="_x0000_i1099" type="#_x0000_t75" style="width:93pt;height:47.25pt" o:ole="">
            <v:imagedata r:id="rId154" o:title=""/>
          </v:shape>
          <o:OLEObject Type="Embed" ProgID="Equation.3" ShapeID="_x0000_i1099" DrawAspect="Content" ObjectID="_1470642663" r:id="rId155"/>
        </w:object>
      </w:r>
      <w:r>
        <w:t xml:space="preserve">, откуда  </w:t>
      </w:r>
      <w:r w:rsidRPr="008070FA">
        <w:rPr>
          <w:position w:val="-42"/>
        </w:rPr>
        <w:object w:dxaOrig="2600" w:dyaOrig="940">
          <v:shape id="_x0000_i1100" type="#_x0000_t75" style="width:129.75pt;height:47.25pt" o:ole="">
            <v:imagedata r:id="rId156" o:title=""/>
          </v:shape>
          <o:OLEObject Type="Embed" ProgID="Equation.3" ShapeID="_x0000_i1100" DrawAspect="Content" ObjectID="_1470642664" r:id="rId157"/>
        </w:object>
      </w:r>
    </w:p>
    <w:p w:rsidR="00E14BCF" w:rsidRPr="006E46B7" w:rsidRDefault="00E14BCF" w:rsidP="00E14BCF">
      <w:pPr>
        <w:pStyle w:val="a5"/>
      </w:pPr>
      <w:r w:rsidRPr="006E46B7">
        <w:tab/>
      </w:r>
      <w:r w:rsidRPr="0044270A">
        <w:rPr>
          <w:position w:val="-42"/>
        </w:rPr>
        <w:object w:dxaOrig="1160" w:dyaOrig="940">
          <v:shape id="_x0000_i1101" type="#_x0000_t75" style="width:57.75pt;height:47.25pt" o:ole="" fillcolor="window">
            <v:imagedata r:id="rId158" o:title=""/>
          </v:shape>
          <o:OLEObject Type="Embed" ProgID="Equation.3" ShapeID="_x0000_i1101" DrawAspect="Content" ObjectID="_1470642665" r:id="rId159"/>
        </w:object>
      </w:r>
      <w:r w:rsidRPr="006E46B7">
        <w:t xml:space="preserve">,  </w:t>
      </w:r>
      <w:r w:rsidRPr="0044270A">
        <w:rPr>
          <w:position w:val="-42"/>
        </w:rPr>
        <w:object w:dxaOrig="1160" w:dyaOrig="940">
          <v:shape id="_x0000_i1102" type="#_x0000_t75" style="width:57.75pt;height:47.25pt" o:ole="" fillcolor="window">
            <v:imagedata r:id="rId160" o:title=""/>
          </v:shape>
          <o:OLEObject Type="Embed" ProgID="Equation.3" ShapeID="_x0000_i1102" DrawAspect="Content" ObjectID="_1470642666" r:id="rId161"/>
        </w:object>
      </w:r>
      <w:r w:rsidRPr="006E46B7">
        <w:tab/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Подсчитаем к.п.д. идеальной тепловой машины Ка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 xml:space="preserve">но. </w:t>
      </w:r>
    </w:p>
    <w:p w:rsidR="00E14BCF" w:rsidRDefault="00E14BCF" w:rsidP="00E14BCF">
      <w:pPr>
        <w:ind w:left="1416" w:firstLine="708"/>
      </w:pPr>
      <w:r w:rsidRPr="00B70B13">
        <w:rPr>
          <w:position w:val="-38"/>
        </w:rPr>
        <w:object w:dxaOrig="840" w:dyaOrig="820">
          <v:shape id="_x0000_i1103" type="#_x0000_t75" style="width:42pt;height:41.25pt" o:ole="">
            <v:imagedata r:id="rId162" o:title=""/>
          </v:shape>
          <o:OLEObject Type="Embed" ProgID="Equation.3" ShapeID="_x0000_i1103" DrawAspect="Content" ObjectID="_1470642667" r:id="rId163"/>
        </w:object>
      </w:r>
      <w:r>
        <w:t xml:space="preserve"> или  </w:t>
      </w:r>
      <w:r w:rsidRPr="00B70B13">
        <w:rPr>
          <w:position w:val="-36"/>
        </w:rPr>
        <w:object w:dxaOrig="1460" w:dyaOrig="820">
          <v:shape id="_x0000_i1104" type="#_x0000_t75" style="width:72.75pt;height:41.25pt" o:ole="">
            <v:imagedata r:id="rId164" o:title=""/>
          </v:shape>
          <o:OLEObject Type="Embed" ProgID="Equation.3" ShapeID="_x0000_i1104" DrawAspect="Content" ObjectID="_1470642668" r:id="rId165"/>
        </w:object>
      </w:r>
      <w:r>
        <w:t xml:space="preserve">  </w:t>
      </w:r>
      <w:r>
        <w:tab/>
      </w:r>
      <w:r>
        <w:tab/>
        <w:t>(63)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 Подставляя в эту формулу вместо </w:t>
      </w:r>
      <w:r w:rsidRPr="006E46B7">
        <w:rPr>
          <w:snapToGrid w:val="0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и </w:t>
      </w:r>
      <w:r w:rsidRPr="006E46B7">
        <w:rPr>
          <w:snapToGrid w:val="0"/>
          <w:szCs w:val="28"/>
          <w:lang w:val="en-US"/>
        </w:rPr>
        <w:t>Q</w:t>
      </w:r>
      <w:r w:rsidRPr="006E46B7">
        <w:rPr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их значения, получаем</w:t>
      </w:r>
    </w:p>
    <w:p w:rsidR="00E14BCF" w:rsidRPr="006E46B7" w:rsidRDefault="00E14BCF" w:rsidP="00E14BCF">
      <w:pPr>
        <w:pStyle w:val="a5"/>
      </w:pPr>
      <w:r w:rsidRPr="006E46B7">
        <w:tab/>
      </w:r>
      <w:r w:rsidRPr="006E46B7">
        <w:rPr>
          <w:position w:val="-66"/>
        </w:rPr>
        <w:object w:dxaOrig="2420" w:dyaOrig="1400">
          <v:shape id="_x0000_i1105" type="#_x0000_t75" style="width:120.75pt;height:69.75pt" o:ole="" fillcolor="window">
            <v:imagedata r:id="rId166" o:title=""/>
          </v:shape>
          <o:OLEObject Type="Embed" ProgID="Equation.3" ShapeID="_x0000_i1105" DrawAspect="Content" ObjectID="_1470642669" r:id="rId167"/>
        </w:object>
      </w:r>
      <w:r w:rsidRPr="006E46B7">
        <w:tab/>
        <w:t>(63</w:t>
      </w:r>
      <w:r>
        <w:t>а</w:t>
      </w:r>
      <w:r w:rsidRPr="006E46B7">
        <w:t>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Выразив в  формуле (6</w:t>
      </w:r>
      <w:r>
        <w:rPr>
          <w:snapToGrid w:val="0"/>
          <w:szCs w:val="28"/>
        </w:rPr>
        <w:t>3а</w:t>
      </w:r>
      <w:r w:rsidRPr="006E46B7">
        <w:rPr>
          <w:snapToGrid w:val="0"/>
          <w:szCs w:val="28"/>
        </w:rPr>
        <w:t xml:space="preserve">) </w:t>
      </w:r>
      <w:r w:rsidRPr="006E46B7">
        <w:rPr>
          <w:snapToGrid w:val="0"/>
          <w:position w:val="-30"/>
          <w:szCs w:val="28"/>
        </w:rPr>
        <w:object w:dxaOrig="420" w:dyaOrig="720">
          <v:shape id="_x0000_i1106" type="#_x0000_t75" style="width:21pt;height:36pt" o:ole="" fillcolor="window">
            <v:imagedata r:id="rId168" o:title=""/>
          </v:shape>
          <o:OLEObject Type="Embed" ProgID="Equation.3" ShapeID="_x0000_i1106" DrawAspect="Content" ObjectID="_1470642670" r:id="rId169"/>
        </w:object>
      </w:r>
      <w:r w:rsidRPr="006E46B7">
        <w:rPr>
          <w:snapToGrid w:val="0"/>
          <w:szCs w:val="28"/>
        </w:rPr>
        <w:t xml:space="preserve"> через  </w:t>
      </w:r>
      <w:r w:rsidRPr="006E46B7">
        <w:rPr>
          <w:snapToGrid w:val="0"/>
          <w:position w:val="-30"/>
          <w:szCs w:val="28"/>
        </w:rPr>
        <w:object w:dxaOrig="420" w:dyaOrig="700">
          <v:shape id="_x0000_i1107" type="#_x0000_t75" style="width:21pt;height:35.25pt" o:ole="" fillcolor="window">
            <v:imagedata r:id="rId170" o:title=""/>
          </v:shape>
          <o:OLEObject Type="Embed" ProgID="Equation.3" ShapeID="_x0000_i1107" DrawAspect="Content" ObjectID="_1470642671" r:id="rId171"/>
        </w:object>
      </w:r>
      <w:r w:rsidRPr="006E46B7">
        <w:rPr>
          <w:snapToGrid w:val="0"/>
          <w:szCs w:val="28"/>
        </w:rPr>
        <w:t xml:space="preserve"> и сократив на </w:t>
      </w:r>
      <w:r w:rsidRPr="006E46B7">
        <w:rPr>
          <w:snapToGrid w:val="0"/>
          <w:szCs w:val="28"/>
          <w:lang w:val="en-US"/>
        </w:rPr>
        <w:t>ln</w:t>
      </w:r>
      <w:r w:rsidRPr="006E46B7">
        <w:rPr>
          <w:snapToGrid w:val="0"/>
          <w:position w:val="-30"/>
          <w:szCs w:val="28"/>
        </w:rPr>
        <w:object w:dxaOrig="420" w:dyaOrig="700">
          <v:shape id="_x0000_i1108" type="#_x0000_t75" style="width:21pt;height:35.25pt" o:ole="" fillcolor="window">
            <v:imagedata r:id="rId172" o:title=""/>
          </v:shape>
          <o:OLEObject Type="Embed" ProgID="Equation.3" ShapeID="_x0000_i1108" DrawAspect="Content" ObjectID="_1470642672" r:id="rId173"/>
        </w:object>
      </w:r>
      <w:r w:rsidRPr="006E46B7">
        <w:rPr>
          <w:snapToGrid w:val="0"/>
          <w:szCs w:val="28"/>
        </w:rPr>
        <w:t>, получим</w:t>
      </w:r>
    </w:p>
    <w:p w:rsidR="00E14BCF" w:rsidRDefault="00E14BCF" w:rsidP="00E14BCF">
      <w:pPr>
        <w:ind w:left="2124" w:firstLine="708"/>
      </w:pPr>
      <w:r w:rsidRPr="00B70B13">
        <w:rPr>
          <w:position w:val="-34"/>
        </w:rPr>
        <w:object w:dxaOrig="2360" w:dyaOrig="780">
          <v:shape id="_x0000_i1109" type="#_x0000_t75" style="width:117.75pt;height:39pt" o:ole="">
            <v:imagedata r:id="rId174" o:title=""/>
          </v:shape>
          <o:OLEObject Type="Embed" ProgID="Equation.3" ShapeID="_x0000_i1109" DrawAspect="Content" ObjectID="_1470642673" r:id="rId175"/>
        </w:object>
      </w:r>
      <w:r>
        <w:tab/>
      </w:r>
      <w:r>
        <w:tab/>
        <w:t>(64)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t>Т.е. чем выше температура нагревателя и чем ниже температура холодил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>ника тем выше к.п.д.</w:t>
      </w:r>
    </w:p>
    <w:p w:rsidR="00E14BCF" w:rsidRPr="006E46B7" w:rsidRDefault="00E14BCF" w:rsidP="00E14BCF">
      <w:pPr>
        <w:pStyle w:val="a3"/>
        <w:rPr>
          <w:snapToGrid w:val="0"/>
          <w:szCs w:val="28"/>
        </w:rPr>
      </w:pPr>
      <w:r w:rsidRPr="006E46B7">
        <w:rPr>
          <w:snapToGrid w:val="0"/>
          <w:szCs w:val="28"/>
        </w:rPr>
        <w:lastRenderedPageBreak/>
        <w:t>Формула (65) выражает коэффициент полезного действия  идеального о</w:t>
      </w:r>
      <w:r w:rsidRPr="006E46B7">
        <w:rPr>
          <w:snapToGrid w:val="0"/>
          <w:szCs w:val="28"/>
        </w:rPr>
        <w:t>б</w:t>
      </w:r>
      <w:r w:rsidRPr="006E46B7">
        <w:rPr>
          <w:snapToGrid w:val="0"/>
          <w:szCs w:val="28"/>
        </w:rPr>
        <w:t>ратимого цикла Карно. Изменение объема рабочего тела в этом процессе провод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лось обратимым путем, что обеспечивает максимум совершаемой при этом работы. Это значит, что были обеспечены наилучшие условия для и</w:t>
      </w:r>
      <w:r w:rsidRPr="006E46B7">
        <w:rPr>
          <w:snapToGrid w:val="0"/>
          <w:szCs w:val="28"/>
        </w:rPr>
        <w:t>с</w:t>
      </w:r>
      <w:r w:rsidRPr="006E46B7">
        <w:rPr>
          <w:snapToGrid w:val="0"/>
          <w:szCs w:val="28"/>
        </w:rPr>
        <w:t>пользования тепловой энергии. Поэтому более высокий к.п.д., чем представленный форм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лой (65) принципиально получить нельзя.   </w:t>
      </w:r>
      <w:r w:rsidRPr="006E46B7">
        <w:rPr>
          <w:i/>
          <w:snapToGrid w:val="0"/>
          <w:szCs w:val="28"/>
        </w:rPr>
        <w:t>Любая тепловая машина, работающая при данных значениях температур нагревателя и холодильника, не может иметь к.п.д. больший, чем машина, работающая по обратимому циклу Карно при тех же значениях темпер</w:t>
      </w:r>
      <w:r w:rsidRPr="006E46B7">
        <w:rPr>
          <w:i/>
          <w:snapToGrid w:val="0"/>
          <w:szCs w:val="28"/>
        </w:rPr>
        <w:t>а</w:t>
      </w:r>
      <w:r w:rsidRPr="006E46B7">
        <w:rPr>
          <w:i/>
          <w:snapToGrid w:val="0"/>
          <w:szCs w:val="28"/>
        </w:rPr>
        <w:t>тур  нагревателя и холодильника</w:t>
      </w:r>
      <w:r w:rsidRPr="006E46B7">
        <w:rPr>
          <w:snapToGrid w:val="0"/>
          <w:szCs w:val="28"/>
        </w:rPr>
        <w:t xml:space="preserve"> (это утверждение называется первой </w:t>
      </w:r>
      <w:r w:rsidRPr="006E46B7">
        <w:rPr>
          <w:i/>
          <w:snapToGrid w:val="0"/>
          <w:szCs w:val="28"/>
        </w:rPr>
        <w:t>теоремой Карно</w:t>
      </w:r>
      <w:r w:rsidRPr="006E46B7">
        <w:rPr>
          <w:snapToGrid w:val="0"/>
          <w:szCs w:val="28"/>
        </w:rPr>
        <w:t>). Из формулы (65) видно, что коэффициент полезного действия тепловой машины не за</w:t>
      </w:r>
      <w:r w:rsidRPr="006E46B7">
        <w:rPr>
          <w:snapToGrid w:val="0"/>
          <w:szCs w:val="28"/>
        </w:rPr>
        <w:softHyphen/>
        <w:t>висит от свойств рабочего тела и устройства тепловой машины. След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вательно, мы приходим к утверждению, что </w:t>
      </w:r>
      <w:r w:rsidRPr="006E46B7">
        <w:rPr>
          <w:i/>
          <w:snapToGrid w:val="0"/>
          <w:szCs w:val="28"/>
        </w:rPr>
        <w:t>коэффициент полезного действия всех обратимых машин, р</w:t>
      </w:r>
      <w:r w:rsidRPr="006E46B7">
        <w:rPr>
          <w:i/>
          <w:snapToGrid w:val="0"/>
          <w:szCs w:val="28"/>
        </w:rPr>
        <w:t>а</w:t>
      </w:r>
      <w:r w:rsidRPr="006E46B7">
        <w:rPr>
          <w:i/>
          <w:snapToGrid w:val="0"/>
          <w:szCs w:val="28"/>
        </w:rPr>
        <w:t>ботающих в идентичных условиях (т.е. при одних и тех температурах нагревателя и холодильника) одинаков и определяется только температурами нагрев</w:t>
      </w:r>
      <w:r w:rsidRPr="006E46B7">
        <w:rPr>
          <w:i/>
          <w:snapToGrid w:val="0"/>
          <w:szCs w:val="28"/>
        </w:rPr>
        <w:t>а</w:t>
      </w:r>
      <w:r w:rsidRPr="006E46B7">
        <w:rPr>
          <w:i/>
          <w:snapToGrid w:val="0"/>
          <w:szCs w:val="28"/>
        </w:rPr>
        <w:t>теля и холодильника</w:t>
      </w:r>
      <w:r w:rsidRPr="006E46B7">
        <w:rPr>
          <w:snapToGrid w:val="0"/>
          <w:szCs w:val="28"/>
        </w:rPr>
        <w:t>. Это утверждение носит назв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ние </w:t>
      </w:r>
      <w:r w:rsidRPr="006E46B7">
        <w:rPr>
          <w:i/>
          <w:snapToGrid w:val="0"/>
          <w:color w:val="0000FF"/>
          <w:szCs w:val="28"/>
        </w:rPr>
        <w:t>второй  теоремы Карно</w:t>
      </w:r>
      <w:r w:rsidRPr="006E46B7">
        <w:rPr>
          <w:snapToGrid w:val="0"/>
          <w:szCs w:val="28"/>
        </w:rPr>
        <w:t xml:space="preserve">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>Любой реальный процесс является необратимым. Необратимый процесс, как известно, графически изобразить нельзя. Но его можно заменить эквивален</w:t>
      </w:r>
      <w:r w:rsidRPr="006E46B7">
        <w:rPr>
          <w:szCs w:val="28"/>
        </w:rPr>
        <w:t>т</w:t>
      </w:r>
      <w:r w:rsidRPr="006E46B7">
        <w:rPr>
          <w:szCs w:val="28"/>
        </w:rPr>
        <w:t>ным ему обратимым процессом, таким образом, что А= А</w:t>
      </w:r>
      <w:r w:rsidRPr="006E46B7">
        <w:rPr>
          <w:szCs w:val="28"/>
          <w:vertAlign w:val="subscript"/>
        </w:rPr>
        <w:t xml:space="preserve">необр, </w:t>
      </w:r>
      <w:r w:rsidRPr="006E46B7">
        <w:rPr>
          <w:szCs w:val="28"/>
          <w:lang w:val="en-US"/>
        </w:rPr>
        <w:t>Q</w:t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Q</w:t>
      </w:r>
      <w:r w:rsidRPr="006E46B7">
        <w:rPr>
          <w:szCs w:val="28"/>
          <w:vertAlign w:val="subscript"/>
        </w:rPr>
        <w:t>необр</w:t>
      </w:r>
      <w:r w:rsidRPr="006E46B7">
        <w:rPr>
          <w:szCs w:val="28"/>
        </w:rPr>
        <w:t>.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>Ра</w:t>
      </w:r>
      <w:r w:rsidRPr="006E46B7">
        <w:rPr>
          <w:szCs w:val="28"/>
        </w:rPr>
        <w:t>с</w:t>
      </w:r>
      <w:r w:rsidRPr="006E46B7">
        <w:rPr>
          <w:szCs w:val="28"/>
        </w:rPr>
        <w:t>смотрим необратимый цикл Карно, совершаемый рабочим телом, которое обменивается теплотой с двумя телами (нагревателем и холодил</w:t>
      </w:r>
      <w:r w:rsidRPr="006E46B7">
        <w:rPr>
          <w:szCs w:val="28"/>
        </w:rPr>
        <w:t>ь</w:t>
      </w:r>
      <w:r w:rsidRPr="006E46B7">
        <w:rPr>
          <w:szCs w:val="28"/>
        </w:rPr>
        <w:t>ником) с температурами Т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и Т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. Пусть необратимость обусловлена тем, что теплообмен между рабочим телом и нагревателем, рабочим телом и холодильником, происходит при конечной разности температур. Чтобы получить теплоту от нагревателя температура рабочего тела должна быть ниже температуры нагревателя на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Т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>. Чтобы теплота была передана от рабочего тела холодильнику, температура рабочего тела должна быть в</w:t>
      </w:r>
      <w:r w:rsidRPr="006E46B7">
        <w:rPr>
          <w:szCs w:val="28"/>
        </w:rPr>
        <w:t>ы</w:t>
      </w:r>
      <w:r w:rsidRPr="006E46B7">
        <w:rPr>
          <w:szCs w:val="28"/>
        </w:rPr>
        <w:t xml:space="preserve">ше температуры холодильника на   </w:t>
      </w:r>
      <w:r w:rsidRPr="006E46B7">
        <w:rPr>
          <w:szCs w:val="28"/>
        </w:rPr>
        <w:sym w:font="Symbol" w:char="F044"/>
      </w:r>
      <w:r w:rsidRPr="006E46B7">
        <w:rPr>
          <w:szCs w:val="28"/>
        </w:rPr>
        <w:t>Т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. Тогда для необратимого цикла формула (65) примет вид: </w:t>
      </w:r>
    </w:p>
    <w:p w:rsidR="00E14BCF" w:rsidRDefault="00E14BCF" w:rsidP="00E14BCF">
      <w:r w:rsidRPr="00B70B13">
        <w:rPr>
          <w:position w:val="-36"/>
        </w:rPr>
        <w:object w:dxaOrig="6759" w:dyaOrig="820">
          <v:shape id="_x0000_i1110" type="#_x0000_t75" style="width:338.25pt;height:41.25pt" o:ole="">
            <v:imagedata r:id="rId176" o:title=""/>
          </v:shape>
          <o:OLEObject Type="Embed" ProgID="Equation.3" ShapeID="_x0000_i1110" DrawAspect="Content" ObjectID="_1470642674" r:id="rId177"/>
        </w:object>
      </w:r>
      <w:r>
        <w:tab/>
      </w:r>
      <w:r>
        <w:tab/>
        <w:t>(65)</w:t>
      </w:r>
    </w:p>
    <w:p w:rsidR="00E14BCF" w:rsidRPr="006E46B7" w:rsidRDefault="00E14BCF" w:rsidP="00E14BCF">
      <w:pPr>
        <w:pStyle w:val="a5"/>
      </w:pPr>
      <w:r w:rsidRPr="006E46B7">
        <w:t xml:space="preserve">Таким образом, коэффициент полезного действия необратимого цикла Карно меньше, чем для обратимого цикла:  </w:t>
      </w:r>
      <w:r w:rsidRPr="006E46B7">
        <w:sym w:font="Symbol" w:char="F068"/>
      </w:r>
      <w:r w:rsidRPr="006E46B7">
        <w:rPr>
          <w:vertAlign w:val="subscript"/>
        </w:rPr>
        <w:t>необр</w:t>
      </w:r>
      <w:r w:rsidRPr="006E46B7">
        <w:sym w:font="Symbol" w:char="F03C"/>
      </w:r>
      <w:r w:rsidRPr="006E46B7">
        <w:t xml:space="preserve"> </w:t>
      </w:r>
      <w:r w:rsidRPr="006E46B7">
        <w:sym w:font="Symbol" w:char="F068"/>
      </w:r>
      <w:r w:rsidRPr="006E46B7">
        <w:t>.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 xml:space="preserve">Можно показать, что если рассматривать </w:t>
      </w:r>
      <w:r w:rsidRPr="006E46B7">
        <w:rPr>
          <w:i/>
          <w:szCs w:val="28"/>
        </w:rPr>
        <w:t>произвольный обратимый пр</w:t>
      </w:r>
      <w:r w:rsidRPr="006E46B7">
        <w:rPr>
          <w:i/>
          <w:szCs w:val="28"/>
        </w:rPr>
        <w:t>о</w:t>
      </w:r>
      <w:r w:rsidRPr="006E46B7">
        <w:rPr>
          <w:i/>
          <w:szCs w:val="28"/>
        </w:rPr>
        <w:t>цесс</w:t>
      </w:r>
      <w:r w:rsidRPr="006E46B7">
        <w:rPr>
          <w:szCs w:val="28"/>
        </w:rPr>
        <w:t xml:space="preserve"> (не цикл </w:t>
      </w:r>
      <w:r w:rsidRPr="006E46B7">
        <w:rPr>
          <w:caps/>
          <w:szCs w:val="28"/>
        </w:rPr>
        <w:t>к</w:t>
      </w:r>
      <w:r w:rsidRPr="006E46B7">
        <w:rPr>
          <w:szCs w:val="28"/>
        </w:rPr>
        <w:t xml:space="preserve">арно), а тем более </w:t>
      </w:r>
      <w:r w:rsidRPr="006E46B7">
        <w:rPr>
          <w:i/>
          <w:szCs w:val="28"/>
        </w:rPr>
        <w:t>произвольный необратимый процесс</w:t>
      </w:r>
      <w:r w:rsidRPr="006E46B7">
        <w:rPr>
          <w:szCs w:val="28"/>
        </w:rPr>
        <w:t xml:space="preserve"> то у них коэффициент полезного действия меньше, чем у обратимого цикла Карно. 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tab/>
        <w:t xml:space="preserve">Таким образом, для любого кругового процесса  </w:t>
      </w:r>
    </w:p>
    <w:p w:rsidR="00E14BCF" w:rsidRDefault="00E14BCF" w:rsidP="00E14BCF">
      <w:pPr>
        <w:ind w:left="2124" w:firstLine="708"/>
      </w:pPr>
      <w:r w:rsidRPr="00066EF8">
        <w:rPr>
          <w:position w:val="-42"/>
        </w:rPr>
        <w:object w:dxaOrig="2720" w:dyaOrig="940">
          <v:shape id="_x0000_i1111" type="#_x0000_t75" style="width:135.75pt;height:47.25pt" o:ole="">
            <v:imagedata r:id="rId178" o:title=""/>
          </v:shape>
          <o:OLEObject Type="Embed" ProgID="Equation.3" ShapeID="_x0000_i1111" DrawAspect="Content" ObjectID="_1470642675" r:id="rId179"/>
        </w:object>
      </w:r>
      <w:r>
        <w:tab/>
      </w:r>
      <w:r>
        <w:tab/>
        <w:t>(66)</w:t>
      </w:r>
    </w:p>
    <w:p w:rsidR="00E14BCF" w:rsidRPr="006E46B7" w:rsidRDefault="00E14BCF" w:rsidP="00E14BCF">
      <w:pPr>
        <w:pStyle w:val="a3"/>
        <w:rPr>
          <w:szCs w:val="28"/>
        </w:rPr>
      </w:pPr>
      <w:r w:rsidRPr="006E46B7">
        <w:rPr>
          <w:szCs w:val="28"/>
        </w:rPr>
        <w:lastRenderedPageBreak/>
        <w:t>Знак “= ” имеет место для обратимого цикла Карно, а “</w:t>
      </w:r>
      <w:r w:rsidRPr="006E46B7">
        <w:rPr>
          <w:szCs w:val="28"/>
          <w:lang w:val="en-US"/>
        </w:rPr>
        <w:sym w:font="Symbol" w:char="F03C"/>
      </w:r>
      <w:r w:rsidRPr="006E46B7">
        <w:rPr>
          <w:szCs w:val="28"/>
        </w:rPr>
        <w:t xml:space="preserve"> ”  для всех других циклов. Формула (67) является одним из математических выражений вт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рого начала термодинамики. Из формулы (67)  </w:t>
      </w:r>
      <w:r w:rsidRPr="006E46B7">
        <w:rPr>
          <w:position w:val="-30"/>
          <w:szCs w:val="28"/>
          <w:lang w:val="en-US"/>
        </w:rPr>
        <w:object w:dxaOrig="1240" w:dyaOrig="680">
          <v:shape id="_x0000_i1112" type="#_x0000_t75" style="width:62.25pt;height:33.75pt" o:ole="" fillcolor="window">
            <v:imagedata r:id="rId180" o:title=""/>
          </v:shape>
          <o:OLEObject Type="Embed" ProgID="Equation.3" ShapeID="_x0000_i1112" DrawAspect="Content" ObjectID="_1470642676" r:id="rId181"/>
        </w:object>
      </w:r>
      <w:r w:rsidRPr="006E46B7">
        <w:rPr>
          <w:szCs w:val="28"/>
        </w:rPr>
        <w:t>, таким образом рассмотрение цикла Карно позволяет установить количественный крит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рий для теплоты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  <w:vertAlign w:val="subscript"/>
        </w:rPr>
        <w:t xml:space="preserve">2, </w:t>
      </w:r>
      <w:r w:rsidRPr="006E46B7">
        <w:rPr>
          <w:szCs w:val="28"/>
        </w:rPr>
        <w:t xml:space="preserve">меньше которого не может быть потеряно (передано холодильнику), чтобы при любом рабочем цикле получить работу А за счет тепла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  <w:vertAlign w:val="subscript"/>
        </w:rPr>
        <w:t>1</w:t>
      </w:r>
      <w:r w:rsidRPr="006E46B7">
        <w:rPr>
          <w:szCs w:val="28"/>
        </w:rPr>
        <w:t xml:space="preserve"> – </w:t>
      </w:r>
      <w:r w:rsidRPr="006E46B7">
        <w:rPr>
          <w:rFonts w:ascii="Arial" w:hAnsi="Arial"/>
          <w:szCs w:val="28"/>
          <w:lang w:val="en-US"/>
        </w:rPr>
        <w:t>Q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взятого от нагрев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теля. </w:t>
      </w:r>
    </w:p>
    <w:p w:rsidR="00E14BCF" w:rsidRPr="006E46B7" w:rsidRDefault="00E14BCF" w:rsidP="00E14BCF">
      <w:pPr>
        <w:pStyle w:val="a3"/>
        <w:rPr>
          <w:szCs w:val="28"/>
        </w:rPr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37" w:name="_Toc102320872"/>
      <w:bookmarkStart w:id="38" w:name="_Toc158208604"/>
      <w:bookmarkStart w:id="39" w:name="_Toc199158735"/>
      <w:r w:rsidRPr="004C688A">
        <w:rPr>
          <w:b/>
          <w:bCs/>
        </w:rPr>
        <w:t xml:space="preserve">4.7.12 </w:t>
      </w:r>
      <w:bookmarkStart w:id="40" w:name="_Toc442075435"/>
      <w:bookmarkEnd w:id="37"/>
      <w:bookmarkEnd w:id="38"/>
      <w:r w:rsidRPr="004C688A">
        <w:rPr>
          <w:b/>
          <w:bCs/>
        </w:rPr>
        <w:t>Энтропия</w:t>
      </w:r>
      <w:bookmarkEnd w:id="39"/>
      <w:bookmarkEnd w:id="40"/>
    </w:p>
    <w:p w:rsidR="00E14BCF" w:rsidRDefault="00E14BCF" w:rsidP="00E14BCF">
      <w:pPr>
        <w:pStyle w:val="a3"/>
      </w:pPr>
      <w:r>
        <w:t>В первом начале термодинамики фигурирует одна функция состояния внутренняя энергия. Второе начало термодинамики позволяет рассмотреть другие, важные для практики, однозначные функции состояния – энтр</w:t>
      </w:r>
      <w:r>
        <w:t>о</w:t>
      </w:r>
      <w:r>
        <w:t>пию и свободную энергию.</w:t>
      </w:r>
    </w:p>
    <w:p w:rsidR="00E14BCF" w:rsidRDefault="00E14BCF" w:rsidP="00E14BCF">
      <w:pPr>
        <w:pStyle w:val="a3"/>
      </w:pPr>
      <w:r>
        <w:t xml:space="preserve">Существуют различные способы введения понятия энтропии. Один из способов – через понятие  </w:t>
      </w:r>
      <w:r>
        <w:rPr>
          <w:i/>
        </w:rPr>
        <w:t>приведенное количество теплоты</w:t>
      </w:r>
      <w:r>
        <w:t xml:space="preserve">. Отношение количества теплоты </w:t>
      </w:r>
      <w:r>
        <w:rPr>
          <w:rFonts w:ascii="Arial" w:hAnsi="Arial"/>
          <w:lang w:val="en-US"/>
        </w:rPr>
        <w:t>Q</w:t>
      </w:r>
      <w:r>
        <w:t xml:space="preserve">, полученной или отданной системой (телом) при изотермическом процессе  к  температуре Т этого процесса называется </w:t>
      </w:r>
      <w:r>
        <w:rPr>
          <w:i/>
          <w:color w:val="0000FF"/>
        </w:rPr>
        <w:t>приведенным количеством  тепл</w:t>
      </w:r>
      <w:r>
        <w:rPr>
          <w:i/>
          <w:color w:val="0000FF"/>
        </w:rPr>
        <w:t>о</w:t>
      </w:r>
      <w:r>
        <w:rPr>
          <w:i/>
          <w:color w:val="0000FF"/>
        </w:rPr>
        <w:t>ты</w:t>
      </w:r>
      <w:r>
        <w:rPr>
          <w:u w:val="single"/>
        </w:rPr>
        <w:t xml:space="preserve">. </w:t>
      </w:r>
    </w:p>
    <w:p w:rsidR="00E14BCF" w:rsidRDefault="00E14BCF" w:rsidP="00E14BCF">
      <w:pPr>
        <w:pStyle w:val="a3"/>
        <w:rPr>
          <w:vertAlign w:val="subscript"/>
        </w:rPr>
      </w:pPr>
      <w:r>
        <w:rPr>
          <w:rFonts w:ascii="Arial" w:hAnsi="Arial"/>
          <w:position w:val="-24"/>
          <w:lang w:val="en-US"/>
        </w:rPr>
        <w:object w:dxaOrig="840" w:dyaOrig="620">
          <v:shape id="_x0000_i1113" type="#_x0000_t75" style="width:42pt;height:30.75pt" o:ole="" fillcolor="window">
            <v:imagedata r:id="rId182" o:title=""/>
          </v:shape>
          <o:OLEObject Type="Embed" ProgID="Equation.3" ShapeID="_x0000_i1113" DrawAspect="Content" ObjectID="_1470642677" r:id="rId183"/>
        </w:object>
      </w:r>
      <w:r>
        <w:t xml:space="preserve">.  При нагревании тела </w:t>
      </w:r>
      <w:r>
        <w:rPr>
          <w:rFonts w:ascii="Arial" w:hAnsi="Arial"/>
          <w:position w:val="-8"/>
          <w:lang w:val="en-US"/>
        </w:rPr>
        <w:object w:dxaOrig="720" w:dyaOrig="380">
          <v:shape id="_x0000_i1114" type="#_x0000_t75" style="width:36pt;height:18.75pt" o:ole="" fillcolor="window">
            <v:imagedata r:id="rId184" o:title=""/>
          </v:shape>
          <o:OLEObject Type="Embed" ProgID="Equation.3" ShapeID="_x0000_i1114" DrawAspect="Content" ObjectID="_1470642678" r:id="rId185"/>
        </w:object>
      </w:r>
      <w:r>
        <w:t xml:space="preserve">, при охлаждении </w:t>
      </w:r>
      <w:r>
        <w:rPr>
          <w:rFonts w:ascii="Arial" w:hAnsi="Arial"/>
          <w:position w:val="-8"/>
          <w:lang w:val="en-US"/>
        </w:rPr>
        <w:object w:dxaOrig="720" w:dyaOrig="380">
          <v:shape id="_x0000_i1115" type="#_x0000_t75" style="width:36pt;height:18.75pt" o:ole="" fillcolor="window">
            <v:imagedata r:id="rId186" o:title=""/>
          </v:shape>
          <o:OLEObject Type="Embed" ProgID="Equation.3" ShapeID="_x0000_i1115" DrawAspect="Content" ObjectID="_1470642679" r:id="rId187"/>
        </w:object>
      </w:r>
      <w:r>
        <w:t>. Если теплота сообщается телу при произвольных процессах, то этот процесс  можно разбить на бесконечно-малые участки так, чтобы изменением температуры тела в пределах каждого из них  можно было пренебречь. Приведенной количество теплоты, с</w:t>
      </w:r>
      <w:r>
        <w:t>о</w:t>
      </w:r>
      <w:r>
        <w:t xml:space="preserve">общенное телу на бесконечно малом участке процесса будет равно </w:t>
      </w:r>
      <w:r>
        <w:rPr>
          <w:position w:val="-24"/>
        </w:rPr>
        <w:object w:dxaOrig="400" w:dyaOrig="620">
          <v:shape id="_x0000_i1116" type="#_x0000_t75" style="width:20.25pt;height:30.75pt" o:ole="" fillcolor="window">
            <v:imagedata r:id="rId188" o:title=""/>
          </v:shape>
          <o:OLEObject Type="Embed" ProgID="Equation.3" ShapeID="_x0000_i1116" DrawAspect="Content" ObjectID="_1470642680" r:id="rId189"/>
        </w:object>
      </w:r>
      <w:r>
        <w:t xml:space="preserve">. Для всего процесса </w:t>
      </w:r>
      <w:r>
        <w:rPr>
          <w:position w:val="-24"/>
        </w:rPr>
        <w:object w:dxaOrig="1300" w:dyaOrig="620">
          <v:shape id="_x0000_i1117" type="#_x0000_t75" style="width:65.25pt;height:30.75pt" o:ole="" fillcolor="window">
            <v:imagedata r:id="rId190" o:title=""/>
          </v:shape>
          <o:OLEObject Type="Embed" ProgID="Equation.3" ShapeID="_x0000_i1117" DrawAspect="Content" ObjectID="_1470642681" r:id="rId191"/>
        </w:object>
      </w:r>
      <w:r>
        <w:t>.</w:t>
      </w:r>
    </w:p>
    <w:p w:rsidR="00E14BCF" w:rsidRDefault="00E14BCF" w:rsidP="00E14BCF">
      <w:pPr>
        <w:pStyle w:val="a3"/>
      </w:pPr>
      <w:r>
        <w:t>Подсчитаем приведенное количество теплоты, сообщаемое рабочему телу в обр</w:t>
      </w:r>
      <w:r>
        <w:t>а</w:t>
      </w:r>
      <w:r>
        <w:t>тимом цикле Карно (см рис. 16)</w:t>
      </w:r>
    </w:p>
    <w:p w:rsidR="00E14BCF" w:rsidRPr="00CE3154" w:rsidRDefault="00E14BCF" w:rsidP="00E14BCF">
      <w:pPr>
        <w:pStyle w:val="a5"/>
      </w:pPr>
      <w:r>
        <w:tab/>
      </w:r>
      <w:r>
        <w:object w:dxaOrig="4099" w:dyaOrig="620">
          <v:shape id="_x0000_i1118" type="#_x0000_t75" style="width:204.75pt;height:30.75pt" o:ole="" fillcolor="window">
            <v:imagedata r:id="rId192" o:title=""/>
          </v:shape>
          <o:OLEObject Type="Embed" ProgID="Equation.3" ShapeID="_x0000_i1118" DrawAspect="Content" ObjectID="_1470642682" r:id="rId193"/>
        </w:object>
      </w:r>
      <w:r w:rsidRPr="00CE3154">
        <w:tab/>
        <w:t>(</w:t>
      </w:r>
      <w:r>
        <w:t>67</w:t>
      </w:r>
      <w:r w:rsidRPr="00CE3154">
        <w:t>)</w:t>
      </w:r>
    </w:p>
    <w:p w:rsidR="00E14BCF" w:rsidRDefault="00E14BCF" w:rsidP="00E14BCF">
      <w:pPr>
        <w:pStyle w:val="a3"/>
      </w:pPr>
      <w:r>
        <w:t>Первый и третий интегралы относятся к изотермическим процессам, пр</w:t>
      </w:r>
      <w:r>
        <w:t>о</w:t>
      </w:r>
      <w:r>
        <w:t>исходящим при температурах  Т</w:t>
      </w:r>
      <w:r>
        <w:rPr>
          <w:vertAlign w:val="subscript"/>
        </w:rPr>
        <w:t>1</w:t>
      </w:r>
      <w:r>
        <w:t xml:space="preserve"> и Т</w:t>
      </w:r>
      <w:r>
        <w:rPr>
          <w:vertAlign w:val="subscript"/>
        </w:rPr>
        <w:t>2</w:t>
      </w:r>
      <w:r>
        <w:t xml:space="preserve"> соответственно. Второй и четвертый интеграл относятся к адиабатическим процессам, при которых </w:t>
      </w:r>
      <w:r>
        <w:sym w:font="Symbol" w:char="F064"/>
      </w:r>
      <w:r>
        <w:rPr>
          <w:lang w:val="en-US"/>
        </w:rPr>
        <w:t>Q</w:t>
      </w:r>
      <w:r>
        <w:t xml:space="preserve"> = 0. П</w:t>
      </w:r>
      <w:r>
        <w:t>о</w:t>
      </w:r>
      <w:r>
        <w:t xml:space="preserve">этому получим:   </w:t>
      </w:r>
    </w:p>
    <w:p w:rsidR="00E14BCF" w:rsidRPr="000E0864" w:rsidRDefault="00E14BCF" w:rsidP="00E14BCF">
      <w:pPr>
        <w:pStyle w:val="a5"/>
      </w:pPr>
      <w:r>
        <w:t xml:space="preserve"> </w:t>
      </w:r>
      <w:r>
        <w:tab/>
      </w:r>
      <w:r>
        <w:rPr>
          <w:position w:val="-32"/>
        </w:rPr>
        <w:object w:dxaOrig="3100" w:dyaOrig="820">
          <v:shape id="_x0000_i1119" type="#_x0000_t75" style="width:155.25pt;height:41.25pt" o:ole="" fillcolor="window">
            <v:imagedata r:id="rId194" o:title=""/>
          </v:shape>
          <o:OLEObject Type="Embed" ProgID="Equation.3" ShapeID="_x0000_i1119" DrawAspect="Content" ObjectID="_1470642683" r:id="rId195"/>
        </w:object>
      </w:r>
      <w:r>
        <w:t xml:space="preserve"> </w:t>
      </w:r>
      <w:r>
        <w:tab/>
        <w:t>(68</w:t>
      </w:r>
      <w:r w:rsidRPr="000E0864">
        <w:t>)</w:t>
      </w:r>
    </w:p>
    <w:p w:rsidR="00E14BCF" w:rsidRDefault="00E14BCF" w:rsidP="00E14BCF">
      <w:pPr>
        <w:pStyle w:val="a3"/>
      </w:pPr>
      <w:r w:rsidRPr="000E0864">
        <w:rPr>
          <w:caps/>
        </w:rPr>
        <w:t>д</w:t>
      </w:r>
      <w:r>
        <w:t xml:space="preserve">ля обратимого цикла Карно  </w:t>
      </w:r>
      <w:r>
        <w:rPr>
          <w:position w:val="-30"/>
        </w:rPr>
        <w:object w:dxaOrig="960" w:dyaOrig="700">
          <v:shape id="_x0000_i1120" type="#_x0000_t75" style="width:48pt;height:35.25pt" o:ole="" fillcolor="window">
            <v:imagedata r:id="rId196" o:title=""/>
          </v:shape>
          <o:OLEObject Type="Embed" ProgID="Equation.3" ShapeID="_x0000_i1120" DrawAspect="Content" ObjectID="_1470642684" r:id="rId197"/>
        </w:object>
      </w:r>
      <w:r>
        <w:t>, следовател</w:t>
      </w:r>
      <w:r>
        <w:t>ь</w:t>
      </w:r>
      <w:r>
        <w:t>но</w:t>
      </w:r>
    </w:p>
    <w:p w:rsidR="00E14BCF" w:rsidRDefault="00E14BCF" w:rsidP="00E14BCF">
      <w:pPr>
        <w:pStyle w:val="a5"/>
      </w:pPr>
      <w:r>
        <w:lastRenderedPageBreak/>
        <w:t xml:space="preserve"> </w:t>
      </w:r>
      <w:r>
        <w:tab/>
      </w:r>
      <w:r>
        <w:rPr>
          <w:position w:val="-30"/>
        </w:rPr>
        <w:object w:dxaOrig="2869" w:dyaOrig="687">
          <v:shape id="_x0000_i1121" type="#_x0000_t75" style="width:143.25pt;height:34.5pt" o:ole="" fillcolor="window">
            <v:imagedata r:id="rId198" o:title=""/>
          </v:shape>
          <o:OLEObject Type="Embed" ProgID="Equation.3" ShapeID="_x0000_i1121" DrawAspect="Content" ObjectID="_1470642685" r:id="rId199"/>
        </w:object>
      </w:r>
      <w:r>
        <w:tab/>
        <w:t>(69)</w:t>
      </w:r>
    </w:p>
    <w:p w:rsidR="00E14BCF" w:rsidRDefault="00E14BCF" w:rsidP="00E14BCF">
      <w:pPr>
        <w:pStyle w:val="a3"/>
      </w:pPr>
      <w:r>
        <w:t>Таким образом, приведенное количество теплоты, сообщаемое рабочему телу в обратимом цикле Карно равно нулю. Можно показать, что этот р</w:t>
      </w:r>
      <w:r>
        <w:t>е</w:t>
      </w:r>
      <w:r>
        <w:t>зультат спр</w:t>
      </w:r>
      <w:r>
        <w:t>а</w:t>
      </w:r>
      <w:r>
        <w:t xml:space="preserve">ведлив для любого обратимого кругового процесса. </w:t>
      </w:r>
    </w:p>
    <w:p w:rsidR="00E14BCF" w:rsidRDefault="00E14BCF" w:rsidP="00E14BCF">
      <w:pPr>
        <w:pStyle w:val="a5"/>
      </w:pPr>
      <w:r>
        <w:tab/>
        <w:t xml:space="preserve"> </w:t>
      </w:r>
      <w:r>
        <w:rPr>
          <w:position w:val="-26"/>
        </w:rPr>
        <w:object w:dxaOrig="1680" w:dyaOrig="700">
          <v:shape id="_x0000_i1122" type="#_x0000_t75" style="width:84pt;height:35.25pt" o:ole="" fillcolor="window">
            <v:imagedata r:id="rId200" o:title=""/>
          </v:shape>
          <o:OLEObject Type="Embed" ProgID="Equation.3" ShapeID="_x0000_i1122" DrawAspect="Content" ObjectID="_1470642686" r:id="rId201"/>
        </w:object>
      </w:r>
      <w:r>
        <w:tab/>
        <w:t>(70)</w:t>
      </w:r>
    </w:p>
    <w:p w:rsidR="00E14BCF" w:rsidRDefault="00E14BCF" w:rsidP="00E14BCF">
      <w:pPr>
        <w:pStyle w:val="a3"/>
      </w:pPr>
      <w:r>
        <w:t>Формула (2.58) свидетельствует о том, что этот интеграл выражает изменение некоторой функции состояния тела, названной Клаузиусом энтропией тела и об</w:t>
      </w:r>
      <w:r>
        <w:t>о</w:t>
      </w:r>
      <w:r>
        <w:t xml:space="preserve">значаемой </w:t>
      </w:r>
      <w:r>
        <w:rPr>
          <w:lang w:val="en-US"/>
        </w:rPr>
        <w:t>S</w:t>
      </w:r>
      <w:r>
        <w:t xml:space="preserve">:     </w:t>
      </w:r>
    </w:p>
    <w:p w:rsidR="00E14BCF" w:rsidRDefault="00E14BCF" w:rsidP="00E14BCF">
      <w:pPr>
        <w:pStyle w:val="a5"/>
      </w:pPr>
      <w:r>
        <w:tab/>
      </w:r>
      <w:r>
        <w:object w:dxaOrig="920" w:dyaOrig="620">
          <v:shape id="_x0000_i1123" type="#_x0000_t75" style="width:45.75pt;height:30.75pt" o:ole="" fillcolor="window">
            <v:imagedata r:id="rId202" o:title=""/>
          </v:shape>
          <o:OLEObject Type="Embed" ProgID="Equation.3" ShapeID="_x0000_i1123" DrawAspect="Content" ObjectID="_1470642687" r:id="rId203"/>
        </w:object>
      </w:r>
      <w:r>
        <w:t xml:space="preserve">;  </w:t>
      </w:r>
      <w:r>
        <w:rPr>
          <w:position w:val="-16"/>
        </w:rPr>
        <w:object w:dxaOrig="1600" w:dyaOrig="520">
          <v:shape id="_x0000_i1124" type="#_x0000_t75" style="width:80.25pt;height:26.25pt" o:ole="" fillcolor="window">
            <v:imagedata r:id="rId204" o:title=""/>
          </v:shape>
          <o:OLEObject Type="Embed" ProgID="Equation.3" ShapeID="_x0000_i1124" DrawAspect="Content" ObjectID="_1470642688" r:id="rId205"/>
        </w:object>
      </w:r>
      <w:r>
        <w:t xml:space="preserve">   </w:t>
      </w:r>
      <w:r>
        <w:tab/>
        <w:t>(71)</w:t>
      </w:r>
    </w:p>
    <w:p w:rsidR="00E14BCF" w:rsidRDefault="00E14BCF" w:rsidP="00E14BCF">
      <w:pPr>
        <w:pStyle w:val="a3"/>
      </w:pPr>
      <w:r>
        <w:t>Размерность энтропии Дж/К. Энтропия, как и энергия, является полным ди</w:t>
      </w:r>
      <w:r>
        <w:t>ф</w:t>
      </w:r>
      <w:r>
        <w:t xml:space="preserve">ференциалом. </w:t>
      </w:r>
    </w:p>
    <w:p w:rsidR="00E14BCF" w:rsidRDefault="00E14BCF" w:rsidP="00E14BCF">
      <w:pPr>
        <w:pStyle w:val="a5"/>
      </w:pPr>
      <w:r>
        <w:t>Энтропия – функция состояния. В данном состоянии она приобретает о</w:t>
      </w:r>
      <w:r>
        <w:t>д</w:t>
      </w:r>
      <w:r>
        <w:t>но, вполне определенное значение, не зависящее от того, как система пр</w:t>
      </w:r>
      <w:r>
        <w:t>и</w:t>
      </w:r>
      <w:r>
        <w:t>шла в это состо</w:t>
      </w:r>
      <w:r>
        <w:t>я</w:t>
      </w:r>
      <w:r>
        <w:t>ние. При переходе системы из состояния 1 в состояние 2 будем иметь:</w:t>
      </w:r>
    </w:p>
    <w:p w:rsidR="00E14BCF" w:rsidRDefault="00E14BCF" w:rsidP="00E14BCF">
      <w:pPr>
        <w:pStyle w:val="a3"/>
        <w:jc w:val="center"/>
      </w:pPr>
      <w:r>
        <w:rPr>
          <w:position w:val="-26"/>
        </w:rPr>
        <w:object w:dxaOrig="1780" w:dyaOrig="700">
          <v:shape id="_x0000_i1125" type="#_x0000_t75" style="width:89.25pt;height:35.25pt" o:ole="" fillcolor="window">
            <v:imagedata r:id="rId206" o:title=""/>
          </v:shape>
          <o:OLEObject Type="Embed" ProgID="Equation.3" ShapeID="_x0000_i1125" DrawAspect="Content" ObjectID="_1470642689" r:id="rId207"/>
        </w:object>
      </w:r>
      <w:r>
        <w:tab/>
      </w:r>
      <w:r>
        <w:tab/>
        <w:t>(72)</w:t>
      </w:r>
    </w:p>
    <w:p w:rsidR="00E14BCF" w:rsidRDefault="00E14BCF" w:rsidP="00E14BCF">
      <w:pPr>
        <w:pStyle w:val="a3"/>
      </w:pPr>
      <w:r>
        <w:t>Следует отметить, что формула (72) определяет энтропию лишь с точн</w:t>
      </w:r>
      <w:r>
        <w:t>о</w:t>
      </w:r>
      <w:r>
        <w:t>стью до аддитивной постоянной (т.е. оставляет начало отсчета энтропии прои</w:t>
      </w:r>
      <w:r>
        <w:t>з</w:t>
      </w:r>
      <w:r>
        <w:t>вольным).</w:t>
      </w:r>
    </w:p>
    <w:p w:rsidR="00E14BCF" w:rsidRDefault="00E14BCF" w:rsidP="00E14BCF">
      <w:pPr>
        <w:pStyle w:val="a3"/>
        <w:rPr>
          <w:i/>
        </w:rPr>
      </w:pPr>
      <w:r>
        <w:t xml:space="preserve">Абсолютное значение энтропии можно определить с помощью третьего начала термодинамики, теоремы Нернста: </w:t>
      </w:r>
      <w:r>
        <w:rPr>
          <w:i/>
        </w:rPr>
        <w:t>При стремлении абсолютной температуры к нулю энтропия л</w:t>
      </w:r>
      <w:r>
        <w:rPr>
          <w:i/>
        </w:rPr>
        <w:t>ю</w:t>
      </w:r>
      <w:r>
        <w:rPr>
          <w:i/>
        </w:rPr>
        <w:t>бого тела также стремится к нулю.</w:t>
      </w:r>
    </w:p>
    <w:p w:rsidR="00E14BCF" w:rsidRDefault="00E14BCF" w:rsidP="00E14BCF">
      <w:pPr>
        <w:pStyle w:val="a3"/>
      </w:pPr>
      <w:r>
        <w:t xml:space="preserve">Основываясь на теореме Нернста принимают, что </w:t>
      </w:r>
      <w:r>
        <w:rPr>
          <w:lang w:val="en-US"/>
        </w:rPr>
        <w:t>S</w:t>
      </w:r>
      <w:r>
        <w:t>= 0  при Т =0.</w:t>
      </w:r>
    </w:p>
    <w:p w:rsidR="00E14BCF" w:rsidRDefault="00E14BCF" w:rsidP="00E14BCF">
      <w:pPr>
        <w:pStyle w:val="a3"/>
      </w:pPr>
      <w:r>
        <w:t>Энтропия системы тел равна сумме энтропий  всех тел, входящих в сист</w:t>
      </w:r>
      <w:r>
        <w:t>е</w:t>
      </w:r>
      <w:r>
        <w:t>му.</w:t>
      </w:r>
    </w:p>
    <w:p w:rsidR="00E14BCF" w:rsidRDefault="00E14BCF" w:rsidP="00E14BCF">
      <w:pPr>
        <w:pStyle w:val="a3"/>
      </w:pPr>
      <w:r>
        <w:t xml:space="preserve">3) Знак </w:t>
      </w:r>
      <w:r>
        <w:rPr>
          <w:lang w:val="en-US"/>
        </w:rPr>
        <w:t>dS</w:t>
      </w:r>
      <w:r>
        <w:t xml:space="preserve"> определяется </w:t>
      </w:r>
      <w:r>
        <w:sym w:font="Symbol" w:char="F064"/>
      </w:r>
      <w:r>
        <w:rPr>
          <w:lang w:val="en-US"/>
        </w:rPr>
        <w:t>Q</w:t>
      </w:r>
      <w:r>
        <w:t xml:space="preserve">. Если </w:t>
      </w:r>
      <w:r>
        <w:sym w:font="Symbol" w:char="F064"/>
      </w:r>
      <w:r>
        <w:rPr>
          <w:lang w:val="en-US"/>
        </w:rPr>
        <w:t>Q</w:t>
      </w:r>
      <w:r>
        <w:t xml:space="preserve"> </w:t>
      </w:r>
      <w:r>
        <w:sym w:font="Symbol" w:char="F03E"/>
      </w:r>
      <w:r>
        <w:t xml:space="preserve"> 0, система получает теплоту и и</w:t>
      </w:r>
      <w:r>
        <w:t>з</w:t>
      </w:r>
      <w:r>
        <w:t xml:space="preserve">менение энтропии </w:t>
      </w:r>
      <w:r>
        <w:rPr>
          <w:lang w:val="en-US"/>
        </w:rPr>
        <w:t>dS</w:t>
      </w:r>
      <w:r>
        <w:t xml:space="preserve"> </w:t>
      </w:r>
      <w:r>
        <w:sym w:font="Symbol" w:char="F03E"/>
      </w:r>
      <w:r>
        <w:t xml:space="preserve"> 0, т.е. энтропия возрастает. Если </w:t>
      </w:r>
      <w:r>
        <w:sym w:font="Symbol" w:char="F064"/>
      </w:r>
      <w:r>
        <w:rPr>
          <w:lang w:val="en-US"/>
        </w:rPr>
        <w:t>Q</w:t>
      </w:r>
      <w:r>
        <w:t xml:space="preserve"> </w:t>
      </w:r>
      <w:r>
        <w:sym w:font="Symbol" w:char="F03C"/>
      </w:r>
      <w:r>
        <w:t xml:space="preserve"> 0, то </w:t>
      </w:r>
      <w:r>
        <w:rPr>
          <w:lang w:val="en-US"/>
        </w:rPr>
        <w:t>dS</w:t>
      </w:r>
      <w:r>
        <w:t xml:space="preserve"> </w:t>
      </w:r>
      <w:r>
        <w:sym w:font="Symbol" w:char="F03C"/>
      </w:r>
      <w:r>
        <w:t xml:space="preserve"> 0 и энтропия си</w:t>
      </w:r>
      <w:r>
        <w:t>с</w:t>
      </w:r>
      <w:r>
        <w:t xml:space="preserve">темы убывает. </w:t>
      </w:r>
    </w:p>
    <w:p w:rsidR="00E14BCF" w:rsidRDefault="00E14BCF" w:rsidP="00E14BCF">
      <w:pPr>
        <w:pStyle w:val="a3"/>
      </w:pPr>
      <w:r>
        <w:t>4) Энтропия замкнутой системы, совершающей обратимый цикл Карно, не изм</w:t>
      </w:r>
      <w:r>
        <w:t>е</w:t>
      </w:r>
      <w:r>
        <w:t>няется.</w:t>
      </w:r>
    </w:p>
    <w:p w:rsidR="00E14BCF" w:rsidRDefault="00E14BCF" w:rsidP="00E14BCF">
      <w:pPr>
        <w:pStyle w:val="a3"/>
      </w:pPr>
      <w:r>
        <w:t>5) Если система совершает необратимый процесс, то её энтропия возраст</w:t>
      </w:r>
      <w:r>
        <w:t>а</w:t>
      </w:r>
      <w:r>
        <w:t>ет. Де</w:t>
      </w:r>
      <w:r>
        <w:t>й</w:t>
      </w:r>
      <w:r>
        <w:t xml:space="preserve">ствительно, для необратимых циклов  </w:t>
      </w:r>
    </w:p>
    <w:p w:rsidR="00E14BCF" w:rsidRDefault="00E14BCF" w:rsidP="00E14BCF">
      <w:pPr>
        <w:pStyle w:val="a3"/>
      </w:pPr>
      <w:r>
        <w:rPr>
          <w:position w:val="-32"/>
        </w:rPr>
        <w:object w:dxaOrig="1960" w:dyaOrig="740">
          <v:shape id="_x0000_i1126" type="#_x0000_t75" style="width:98.25pt;height:36.75pt" o:ole="" fillcolor="window">
            <v:imagedata r:id="rId208" o:title=""/>
          </v:shape>
          <o:OLEObject Type="Embed" ProgID="Equation.3" ShapeID="_x0000_i1126" DrawAspect="Content" ObjectID="_1470642690" r:id="rId209"/>
        </w:object>
      </w:r>
      <w:r>
        <w:t xml:space="preserve">, т.е. </w:t>
      </w:r>
      <w:r>
        <w:rPr>
          <w:position w:val="-32"/>
        </w:rPr>
        <w:object w:dxaOrig="1340" w:dyaOrig="720">
          <v:shape id="_x0000_i1127" type="#_x0000_t75" style="width:66.75pt;height:36pt" o:ole="" fillcolor="window">
            <v:imagedata r:id="rId210" o:title=""/>
          </v:shape>
          <o:OLEObject Type="Embed" ProgID="Equation.3" ShapeID="_x0000_i1127" DrawAspect="Content" ObjectID="_1470642691" r:id="rId211"/>
        </w:object>
      </w:r>
      <w:r>
        <w:t>,</w:t>
      </w:r>
    </w:p>
    <w:p w:rsidR="00E14BCF" w:rsidRDefault="00E14BCF" w:rsidP="00E14BCF">
      <w:pPr>
        <w:pStyle w:val="a3"/>
      </w:pPr>
      <w:r>
        <w:lastRenderedPageBreak/>
        <w:t xml:space="preserve">отсюда </w:t>
      </w:r>
      <w:r>
        <w:rPr>
          <w:position w:val="-30"/>
        </w:rPr>
        <w:object w:dxaOrig="999" w:dyaOrig="720">
          <v:shape id="_x0000_i1128" type="#_x0000_t75" style="width:50.25pt;height:36pt" o:ole="" fillcolor="window">
            <v:imagedata r:id="rId212" o:title=""/>
          </v:shape>
          <o:OLEObject Type="Embed" ProgID="Equation.3" ShapeID="_x0000_i1128" DrawAspect="Content" ObjectID="_1470642692" r:id="rId213"/>
        </w:object>
      </w:r>
      <w:r>
        <w:t xml:space="preserve">, тогда </w:t>
      </w:r>
      <w:r>
        <w:sym w:font="Symbol" w:char="F044"/>
      </w:r>
      <w:r>
        <w:rPr>
          <w:lang w:val="en-US"/>
        </w:rPr>
        <w:t>S</w:t>
      </w:r>
      <w:r>
        <w:t xml:space="preserve"> = </w:t>
      </w:r>
      <w:r>
        <w:rPr>
          <w:position w:val="-30"/>
        </w:rPr>
        <w:object w:dxaOrig="1480" w:dyaOrig="700">
          <v:shape id="_x0000_i1129" type="#_x0000_t75" style="width:74.25pt;height:35.25pt" o:ole="" fillcolor="window">
            <v:imagedata r:id="rId214" o:title=""/>
          </v:shape>
          <o:OLEObject Type="Embed" ProgID="Equation.3" ShapeID="_x0000_i1129" DrawAspect="Content" ObjectID="_1470642693" r:id="rId215"/>
        </w:object>
      </w:r>
      <w:r>
        <w:t xml:space="preserve">, т.о. </w:t>
      </w:r>
      <w:r>
        <w:sym w:font="Symbol" w:char="F044"/>
      </w:r>
      <w:r>
        <w:rPr>
          <w:lang w:val="en-US"/>
        </w:rPr>
        <w:t>S</w:t>
      </w:r>
      <w:r>
        <w:t xml:space="preserve"> </w:t>
      </w:r>
      <w:r>
        <w:sym w:font="Symbol" w:char="F03E"/>
      </w:r>
      <w:r>
        <w:t xml:space="preserve"> 0 и энтропия возрастает. </w:t>
      </w:r>
    </w:p>
    <w:p w:rsidR="00E14BCF" w:rsidRDefault="00E14BCF" w:rsidP="00E14BCF">
      <w:pPr>
        <w:pStyle w:val="a3"/>
        <w:rPr>
          <w:i/>
        </w:rPr>
      </w:pPr>
      <w:r>
        <w:t xml:space="preserve">В термодинамике доказывается,  что  полученные нами выводы можно обобщить на любую замкнутую систему, совершающую произвольный круговой процесс: </w:t>
      </w:r>
      <w:r>
        <w:rPr>
          <w:i/>
        </w:rPr>
        <w:t>Энтропия изолированной системы при любых происх</w:t>
      </w:r>
      <w:r>
        <w:rPr>
          <w:i/>
        </w:rPr>
        <w:t>о</w:t>
      </w:r>
      <w:r>
        <w:rPr>
          <w:i/>
        </w:rPr>
        <w:t>дящих в ней процессах не может убывать.</w:t>
      </w:r>
    </w:p>
    <w:p w:rsidR="00E14BCF" w:rsidRDefault="00E14BCF" w:rsidP="00E14BCF">
      <w:pPr>
        <w:pStyle w:val="a5"/>
      </w:pPr>
      <w:r>
        <w:tab/>
        <w:t xml:space="preserve"> </w:t>
      </w:r>
      <w:r>
        <w:sym w:font="Symbol" w:char="F044"/>
      </w:r>
      <w:r>
        <w:t xml:space="preserve">S </w:t>
      </w:r>
      <w:r>
        <w:sym w:font="Symbol" w:char="F0B3"/>
      </w:r>
      <w:r>
        <w:t xml:space="preserve"> 0. </w:t>
      </w:r>
      <w:r>
        <w:tab/>
        <w:t>(73)</w:t>
      </w:r>
    </w:p>
    <w:p w:rsidR="00E14BCF" w:rsidRDefault="00E14BCF" w:rsidP="00E14BCF">
      <w:pPr>
        <w:pStyle w:val="a3"/>
      </w:pPr>
      <w:r>
        <w:t xml:space="preserve">Для бесконечно малого изменения состояния системы   </w:t>
      </w:r>
      <w:r>
        <w:rPr>
          <w:lang w:val="en-US"/>
        </w:rPr>
        <w:t>dS</w:t>
      </w:r>
      <w:r>
        <w:t xml:space="preserve"> </w:t>
      </w:r>
      <w:r>
        <w:sym w:font="Symbol" w:char="F0B3"/>
      </w:r>
      <w:r>
        <w:t xml:space="preserve"> 0  (14)</w:t>
      </w:r>
    </w:p>
    <w:p w:rsidR="00E14BCF" w:rsidRDefault="00E14BCF" w:rsidP="00E14BCF">
      <w:pPr>
        <w:pStyle w:val="a3"/>
      </w:pPr>
      <w:r>
        <w:t>Следует отметить, что  необязательно, чтобы возрастала энтропия каждого из тел, участвующих в процессе. Увеличивается общая сумма энтропий тел, в кот</w:t>
      </w:r>
      <w:r>
        <w:t>о</w:t>
      </w:r>
      <w:r>
        <w:t xml:space="preserve">рых процесс вызвал изменения. </w:t>
      </w:r>
    </w:p>
    <w:p w:rsidR="00E14BCF" w:rsidRDefault="00E14BCF" w:rsidP="00E14BCF">
      <w:pPr>
        <w:pStyle w:val="a3"/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41" w:name="_Toc442075440"/>
      <w:bookmarkStart w:id="42" w:name="_Toc199158736"/>
      <w:r w:rsidRPr="004C688A">
        <w:rPr>
          <w:b/>
          <w:bCs/>
        </w:rPr>
        <w:t>4.7.12 Энтропия и вероятность. Статистический смысл второго начала термодинамики</w:t>
      </w:r>
      <w:bookmarkEnd w:id="41"/>
      <w:bookmarkEnd w:id="42"/>
    </w:p>
    <w:p w:rsidR="00E14BCF" w:rsidRPr="001F31DB" w:rsidRDefault="00E14BCF" w:rsidP="00E14BCF">
      <w:pPr>
        <w:pStyle w:val="a3"/>
        <w:tabs>
          <w:tab w:val="left" w:pos="360"/>
        </w:tabs>
        <w:rPr>
          <w:szCs w:val="28"/>
        </w:rPr>
      </w:pPr>
      <w:r w:rsidRPr="001F31DB">
        <w:rPr>
          <w:szCs w:val="28"/>
        </w:rPr>
        <w:t>В математике используется понятие математической вероят</w:t>
      </w:r>
      <w:r w:rsidRPr="001F31DB">
        <w:rPr>
          <w:szCs w:val="28"/>
        </w:rPr>
        <w:softHyphen/>
        <w:t>ности соб</w:t>
      </w:r>
      <w:r w:rsidRPr="001F31DB">
        <w:rPr>
          <w:szCs w:val="28"/>
        </w:rPr>
        <w:t>ы</w:t>
      </w:r>
      <w:r w:rsidRPr="001F31DB">
        <w:rPr>
          <w:szCs w:val="28"/>
        </w:rPr>
        <w:t>тия:</w:t>
      </w:r>
    </w:p>
    <w:p w:rsidR="00E14BCF" w:rsidRPr="001F31DB" w:rsidRDefault="00E14BCF" w:rsidP="00E14BCF">
      <w:pPr>
        <w:pStyle w:val="a3"/>
        <w:rPr>
          <w:szCs w:val="28"/>
        </w:rPr>
      </w:pPr>
      <w:r w:rsidRPr="001F31DB">
        <w:rPr>
          <w:szCs w:val="28"/>
        </w:rPr>
        <w:t xml:space="preserve">под которым, понимается предел отношения числа </w:t>
      </w:r>
      <w:r w:rsidRPr="001F31DB">
        <w:rPr>
          <w:i/>
          <w:szCs w:val="28"/>
        </w:rPr>
        <w:t>п</w:t>
      </w:r>
      <w:r w:rsidRPr="001F31DB">
        <w:rPr>
          <w:szCs w:val="28"/>
        </w:rPr>
        <w:t xml:space="preserve"> появ</w:t>
      </w:r>
      <w:r w:rsidRPr="001F31DB">
        <w:rPr>
          <w:szCs w:val="28"/>
        </w:rPr>
        <w:softHyphen/>
        <w:t>лений ожидаем</w:t>
      </w:r>
      <w:r w:rsidRPr="001F31DB">
        <w:rPr>
          <w:szCs w:val="28"/>
        </w:rPr>
        <w:t>о</w:t>
      </w:r>
      <w:r w:rsidRPr="001F31DB">
        <w:rPr>
          <w:szCs w:val="28"/>
        </w:rPr>
        <w:t xml:space="preserve">го событий к числу опытов </w:t>
      </w:r>
      <w:r w:rsidRPr="001F31DB">
        <w:rPr>
          <w:i/>
          <w:szCs w:val="28"/>
        </w:rPr>
        <w:t>N</w:t>
      </w:r>
      <w:r w:rsidRPr="001F31DB">
        <w:rPr>
          <w:szCs w:val="28"/>
        </w:rPr>
        <w:t xml:space="preserve"> при неогра</w:t>
      </w:r>
      <w:r w:rsidRPr="001F31DB">
        <w:rPr>
          <w:szCs w:val="28"/>
        </w:rPr>
        <w:softHyphen/>
        <w:t>ниченном возрастании этого чи</w:t>
      </w:r>
      <w:r w:rsidRPr="001F31DB">
        <w:rPr>
          <w:szCs w:val="28"/>
        </w:rPr>
        <w:t>с</w:t>
      </w:r>
      <w:r w:rsidRPr="001F31DB">
        <w:rPr>
          <w:szCs w:val="28"/>
        </w:rPr>
        <w:t xml:space="preserve">ла. </w:t>
      </w:r>
    </w:p>
    <w:p w:rsidR="00E14BCF" w:rsidRPr="001F31DB" w:rsidRDefault="00E14BCF" w:rsidP="00E14BCF">
      <w:pPr>
        <w:pStyle w:val="a3"/>
        <w:jc w:val="center"/>
        <w:rPr>
          <w:rFonts w:ascii="Bookman Old Style" w:hAnsi="Bookman Old Style"/>
          <w:i/>
          <w:szCs w:val="28"/>
        </w:rPr>
      </w:pPr>
      <w:r w:rsidRPr="001F31DB">
        <w:rPr>
          <w:rFonts w:ascii="Bookman Old Style" w:hAnsi="Bookman Old Style"/>
          <w:i/>
          <w:szCs w:val="28"/>
          <w:lang w:val="en-US"/>
        </w:rPr>
        <w:t>w</w:t>
      </w:r>
      <w:r w:rsidRPr="001F31DB">
        <w:rPr>
          <w:rFonts w:ascii="Bookman Old Style" w:hAnsi="Bookman Old Style"/>
          <w:i/>
          <w:szCs w:val="28"/>
        </w:rPr>
        <w:t xml:space="preserve"> = </w:t>
      </w:r>
      <w:r w:rsidRPr="001F31DB">
        <w:rPr>
          <w:rFonts w:ascii="Bookman Old Style" w:hAnsi="Bookman Old Style"/>
          <w:i/>
          <w:position w:val="-30"/>
          <w:szCs w:val="28"/>
          <w:lang w:val="en-US"/>
        </w:rPr>
        <w:object w:dxaOrig="1060" w:dyaOrig="680">
          <v:shape id="_x0000_i1130" type="#_x0000_t75" style="width:53.25pt;height:33.75pt" o:ole="" fillcolor="window">
            <v:imagedata r:id="rId216" o:title=""/>
          </v:shape>
          <o:OLEObject Type="Embed" ProgID="Equation.3" ShapeID="_x0000_i1130" DrawAspect="Content" ObjectID="_1470642694" r:id="rId217"/>
        </w:object>
      </w:r>
      <w:r w:rsidRPr="001F31DB">
        <w:rPr>
          <w:rFonts w:ascii="Bookman Old Style" w:hAnsi="Bookman Old Style"/>
          <w:i/>
          <w:szCs w:val="28"/>
        </w:rPr>
        <w:t>,</w:t>
      </w:r>
      <w:r w:rsidRPr="001F31DB">
        <w:rPr>
          <w:rFonts w:ascii="Bookman Old Style" w:hAnsi="Bookman Old Style"/>
          <w:i/>
          <w:position w:val="-34"/>
          <w:szCs w:val="28"/>
          <w:lang w:val="en-US"/>
        </w:rPr>
        <w:object w:dxaOrig="220" w:dyaOrig="620">
          <v:shape id="_x0000_i1131" type="#_x0000_t75" style="width:11.25pt;height:30.75pt" o:ole="" fillcolor="window">
            <v:imagedata r:id="rId218" o:title=""/>
          </v:shape>
          <o:OLEObject Type="Embed" ProgID="Equation.3" ShapeID="_x0000_i1131" DrawAspect="Content" ObjectID="_1470642695" r:id="rId219"/>
        </w:object>
      </w:r>
    </w:p>
    <w:p w:rsidR="00E14BCF" w:rsidRDefault="00E14BCF" w:rsidP="00E14BCF">
      <w:pPr>
        <w:pStyle w:val="a3"/>
      </w:pPr>
      <w:r>
        <w:t>Очевидно, что матема</w:t>
      </w:r>
      <w:r>
        <w:softHyphen/>
        <w:t>тическая вероятность - это дробное число, лишь в пре</w:t>
      </w:r>
      <w:r>
        <w:softHyphen/>
        <w:t>дельном сл</w:t>
      </w:r>
      <w:r>
        <w:t>у</w:t>
      </w:r>
      <w:r>
        <w:t>чае вполне достоверного события равное еди</w:t>
      </w:r>
      <w:r>
        <w:softHyphen/>
        <w:t xml:space="preserve">нице; </w:t>
      </w:r>
    </w:p>
    <w:p w:rsidR="00E14BCF" w:rsidRDefault="00E14BCF" w:rsidP="00E14BCF">
      <w:pPr>
        <w:pStyle w:val="a3"/>
        <w:rPr>
          <w:i/>
        </w:rPr>
      </w:pPr>
      <w:r>
        <w:t>В термодинамике мы встречаемся с не менее важным понятием - термод</w:t>
      </w:r>
      <w:r>
        <w:t>и</w:t>
      </w:r>
      <w:r>
        <w:t>намической вероятности. Под термодинамической  вероятностью поним</w:t>
      </w:r>
      <w:r>
        <w:t>а</w:t>
      </w:r>
      <w:r>
        <w:t xml:space="preserve">ют </w:t>
      </w:r>
      <w:r>
        <w:rPr>
          <w:i/>
        </w:rPr>
        <w:t>число макросостояний, или, как говорят, микрораспреде</w:t>
      </w:r>
      <w:r>
        <w:rPr>
          <w:i/>
        </w:rPr>
        <w:softHyphen/>
        <w:t>лений, которыми может осуществляться рассматривае</w:t>
      </w:r>
      <w:r>
        <w:rPr>
          <w:i/>
        </w:rPr>
        <w:softHyphen/>
        <w:t>мое макрора</w:t>
      </w:r>
      <w:r>
        <w:rPr>
          <w:i/>
        </w:rPr>
        <w:t>с</w:t>
      </w:r>
      <w:r>
        <w:rPr>
          <w:i/>
        </w:rPr>
        <w:t>пределение.</w:t>
      </w:r>
    </w:p>
    <w:p w:rsidR="00E14BCF" w:rsidRDefault="00E14BCF" w:rsidP="00E14BCF">
      <w:pPr>
        <w:pStyle w:val="a3"/>
      </w:pPr>
      <w:r>
        <w:rPr>
          <w:noProof/>
        </w:rPr>
        <w:pict>
          <v:group id="_x0000_s1051" style="position:absolute;margin-left:15.3pt;margin-top:48.25pt;width:99.05pt;height:201.6pt;z-index:-251646976" coordorigin="1491,11497" coordsize="1981,3548" wrapcoords="-164 0 -164 21509 21600 21509 21600 0 -164 0" o:allowincell="f">
            <v:shape id="_x0000_s1052" type="#_x0000_t75" style="position:absolute;left:1494;top:11497;width:1978;height:2828;mso-wrap-edited:f" wrapcoords="-164 0 -164 21486 21600 21486 21600 0 -164 0">
              <v:imagedata r:id="rId220" o:title=""/>
            </v:shape>
            <v:shape id="_x0000_s1053" type="#_x0000_t202" style="position:absolute;left:1491;top:14325;width:1978;height:720" stroked="f">
              <v:textbox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17</w:t>
                    </w:r>
                  </w:p>
                </w:txbxContent>
              </v:textbox>
            </v:shape>
            <w10:wrap type="tight"/>
          </v:group>
        </w:pict>
      </w:r>
      <w:r>
        <w:rPr>
          <w:noProof/>
        </w:rPr>
        <w:pict>
          <v:group id="_x0000_s1054" style="position:absolute;margin-left:123.3pt;margin-top:41.05pt;width:110.15pt;height:201.7pt;z-index:-251645952" coordorigin="6414,11171" coordsize="2203,4034" wrapcoords="-147 0 -147 21520 21600 21520 21600 0 -147 0" o:allowincell="f">
            <v:shape id="_x0000_s1055" type="#_x0000_t75" style="position:absolute;left:6414;top:11171;width:2203;height:3314;mso-wrap-edited:f" wrapcoords="-147 0 -147 21502 21600 21502 21600 0 -147 0">
              <v:imagedata r:id="rId221" o:title=""/>
            </v:shape>
            <v:shape id="_x0000_s1056" type="#_x0000_t202" style="position:absolute;left:6414;top:14485;width:2203;height:720" stroked="f">
              <v:textbox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18</w:t>
                    </w:r>
                  </w:p>
                </w:txbxContent>
              </v:textbox>
            </v:shape>
            <w10:wrap type="tight"/>
          </v:group>
        </w:pict>
      </w:r>
      <w:r>
        <w:t>Поясним это на примере. Пусть имеется сосуд, разде</w:t>
      </w:r>
      <w:r>
        <w:softHyphen/>
        <w:t>ленный хотя бы мысленно на ряд отсеков. В сосуде находит</w:t>
      </w:r>
      <w:r>
        <w:softHyphen/>
        <w:t xml:space="preserve">ся </w:t>
      </w:r>
      <w:r>
        <w:rPr>
          <w:lang w:val="en-US"/>
        </w:rPr>
        <w:t>n</w:t>
      </w:r>
      <w:r>
        <w:t xml:space="preserve"> частиц, например молекул, которые  могут хаотически перемещаться и, располагаясь тем или иным образом  в отсеках сосуда, создавать. определенные макрораспределения. Пусть сосуд с</w:t>
      </w:r>
      <w:r>
        <w:t>о</w:t>
      </w:r>
      <w:r>
        <w:t xml:space="preserve">стоит из трех отсеков (рис. 17) и в нем находится  шесть частиц.   </w:t>
      </w:r>
    </w:p>
    <w:p w:rsidR="00E14BCF" w:rsidRDefault="00E14BCF" w:rsidP="00E14BCF">
      <w:pPr>
        <w:pStyle w:val="a3"/>
      </w:pPr>
      <w:r>
        <w:t>На рис 17 показаны различные микрораспределения ше</w:t>
      </w:r>
      <w:r>
        <w:softHyphen/>
        <w:t>сти частиц по трем со</w:t>
      </w:r>
      <w:r>
        <w:softHyphen/>
        <w:t xml:space="preserve">стояниям. </w:t>
      </w:r>
    </w:p>
    <w:p w:rsidR="00E14BCF" w:rsidRDefault="00E14BCF" w:rsidP="00E14BCF">
      <w:pPr>
        <w:pStyle w:val="a3"/>
      </w:pPr>
      <w:r>
        <w:rPr>
          <w:noProof/>
        </w:rPr>
        <w:pict>
          <v:group id="_x0000_s1057" style="position:absolute;margin-left:-242.45pt;margin-top:112.2pt;width:86.75pt;height:238.1pt;z-index:-251644928" coordorigin="1134,4529" coordsize="1735,4762" wrapcoords="-186 0 -186 21532 21600 21532 21600 0 -186 0">
            <v:shape id="_x0000_s1058" type="#_x0000_t75" style="position:absolute;left:1134;top:4529;width:1735;height:4042;mso-wrap-edited:f" wrapcoords="-186 0 -186 21520 21600 21520 21600 0 -186 0">
              <v:imagedata r:id="rId222" o:title=""/>
            </v:shape>
            <v:shape id="_x0000_s1059" type="#_x0000_t202" style="position:absolute;left:1134;top:8571;width:1735;height:720" stroked="f">
              <v:textbox>
                <w:txbxContent>
                  <w:p w:rsidR="00E14BCF" w:rsidRDefault="00E14BCF" w:rsidP="00E14BCF">
                    <w:pPr>
                      <w:pStyle w:val="a6"/>
                    </w:pPr>
                    <w:r>
                      <w:t>Рисунок 19</w:t>
                    </w:r>
                  </w:p>
                </w:txbxContent>
              </v:textbox>
            </v:shape>
            <w10:wrap type="tight"/>
          </v:group>
        </w:pict>
      </w:r>
      <w:r>
        <w:t xml:space="preserve">Если каждой из шести частиц приписать номер, то любое </w:t>
      </w:r>
      <w:r>
        <w:lastRenderedPageBreak/>
        <w:t>макрораспред</w:t>
      </w:r>
      <w:r>
        <w:t>е</w:t>
      </w:r>
      <w:r>
        <w:t>ление, например распре</w:t>
      </w:r>
      <w:r>
        <w:softHyphen/>
        <w:t>деление а, может быть осуществ</w:t>
      </w:r>
      <w:r>
        <w:softHyphen/>
        <w:t>лено рядом микр</w:t>
      </w:r>
      <w:r>
        <w:t>о</w:t>
      </w:r>
      <w:r>
        <w:t>распределений. Изобразим некоторые возможные сочетания частиц (микрора</w:t>
      </w:r>
      <w:r>
        <w:t>с</w:t>
      </w:r>
      <w:r>
        <w:t xml:space="preserve">предения), дающие макрораспределение </w:t>
      </w:r>
      <w:r>
        <w:rPr>
          <w:i/>
        </w:rPr>
        <w:t>а</w:t>
      </w:r>
      <w:r>
        <w:t xml:space="preserve"> (рис. 18). Все изобра</w:t>
      </w:r>
      <w:r>
        <w:softHyphen/>
        <w:t>женные на рис. 18 ми</w:t>
      </w:r>
      <w:r>
        <w:t>к</w:t>
      </w:r>
      <w:r>
        <w:t xml:space="preserve">рораспределения дают одно макросостояние  </w:t>
      </w:r>
      <w:r>
        <w:rPr>
          <w:i/>
        </w:rPr>
        <w:t xml:space="preserve">а </w:t>
      </w:r>
      <w:r>
        <w:t>так как оно опр</w:t>
      </w:r>
      <w:r>
        <w:t>е</w:t>
      </w:r>
      <w:r>
        <w:t>деляется лишь числом частиц в каждом отсеке, а не номерами частиц. Последние оп</w:t>
      </w:r>
      <w:r>
        <w:softHyphen/>
        <w:t>ределяют лишь возможные микро</w:t>
      </w:r>
      <w:r>
        <w:softHyphen/>
        <w:t>состояния. По</w:t>
      </w:r>
      <w:r>
        <w:t>д</w:t>
      </w:r>
      <w:r>
        <w:t>считаем число мик</w:t>
      </w:r>
      <w:r>
        <w:softHyphen/>
        <w:t xml:space="preserve">росостояний, дающих данное макосостояние, т. </w:t>
      </w:r>
      <w:r>
        <w:rPr>
          <w:i/>
        </w:rPr>
        <w:t>е.</w:t>
      </w:r>
      <w:r>
        <w:t xml:space="preserve"> его те</w:t>
      </w:r>
      <w:r>
        <w:t>р</w:t>
      </w:r>
      <w:r>
        <w:t>модинамическую вероятность. Рас</w:t>
      </w:r>
      <w:r>
        <w:softHyphen/>
        <w:t>смотрим сначала более простой случай, чем изображенный на рис. 19, 20. Возьмем две частицы, разм</w:t>
      </w:r>
      <w:r>
        <w:t>е</w:t>
      </w:r>
      <w:r>
        <w:t>щаемые в двух отсеках по одной частице. Способов такого ра</w:t>
      </w:r>
      <w:r>
        <w:t>з</w:t>
      </w:r>
      <w:r>
        <w:t>мещения может быть только два. Три частицы в двух отсеках (в од</w:t>
      </w:r>
      <w:r>
        <w:softHyphen/>
        <w:t>ном две, в др</w:t>
      </w:r>
      <w:r>
        <w:t>у</w:t>
      </w:r>
      <w:r>
        <w:t>гом — одна) можно разместить шестью сп</w:t>
      </w:r>
      <w:r>
        <w:t>о</w:t>
      </w:r>
      <w:r>
        <w:t>собами (рис. 19).</w:t>
      </w:r>
    </w:p>
    <w:p w:rsidR="00E14BCF" w:rsidRDefault="00E14BCF" w:rsidP="00E14BCF">
      <w:pPr>
        <w:pStyle w:val="a3"/>
      </w:pPr>
      <w:r>
        <w:t>Также можно показать, что четыре частицы в двух от</w:t>
      </w:r>
      <w:r>
        <w:softHyphen/>
        <w:t>секах можно пер</w:t>
      </w:r>
      <w:r>
        <w:t>е</w:t>
      </w:r>
      <w:r>
        <w:t>ставлять 24 способами и т. д. Но 24 =4!, 6 = 3! 2 =2! В распределении, показанном на рис. 19, микрораспред</w:t>
      </w:r>
      <w:r>
        <w:t>е</w:t>
      </w:r>
      <w:r>
        <w:t xml:space="preserve">ления а и </w:t>
      </w:r>
      <w:r>
        <w:rPr>
          <w:i/>
        </w:rPr>
        <w:t>е,</w:t>
      </w:r>
      <w:r>
        <w:t xml:space="preserve"> так же как б и </w:t>
      </w:r>
      <w:r>
        <w:rPr>
          <w:i/>
        </w:rPr>
        <w:t>д, в</w:t>
      </w:r>
      <w:r>
        <w:t xml:space="preserve"> и </w:t>
      </w:r>
      <w:r>
        <w:rPr>
          <w:i/>
        </w:rPr>
        <w:t>г,</w:t>
      </w:r>
      <w:r>
        <w:t xml:space="preserve"> одинаковы, так как правый и левый отсеки ничем принципиально не отличаются, поэтому число микрораспределений, изображенных на рис. 19, н</w:t>
      </w:r>
      <w:r>
        <w:t>а</w:t>
      </w:r>
      <w:r>
        <w:t>до сократить вдвое, что даст три рас</w:t>
      </w:r>
      <w:r>
        <w:softHyphen/>
        <w:t>пределения.</w:t>
      </w:r>
    </w:p>
    <w:p w:rsidR="00E14BCF" w:rsidRDefault="00E14BCF" w:rsidP="00E14BCF">
      <w:pPr>
        <w:pStyle w:val="a3"/>
      </w:pPr>
      <w:r>
        <w:t>В теоретической физике доказывается, что число микро</w:t>
      </w:r>
      <w:r>
        <w:softHyphen/>
        <w:t xml:space="preserve">распределений </w:t>
      </w:r>
      <w:r>
        <w:rPr>
          <w:i/>
        </w:rPr>
        <w:t>N</w:t>
      </w:r>
      <w:r>
        <w:t xml:space="preserve"> частиц по </w:t>
      </w:r>
      <w:r>
        <w:rPr>
          <w:i/>
        </w:rPr>
        <w:t>п</w:t>
      </w:r>
      <w:r>
        <w:t xml:space="preserve"> состояниям (например, </w:t>
      </w:r>
      <w:r>
        <w:rPr>
          <w:i/>
        </w:rPr>
        <w:t xml:space="preserve">N </w:t>
      </w:r>
      <w:r>
        <w:t xml:space="preserve">частиц в </w:t>
      </w:r>
      <w:r>
        <w:rPr>
          <w:lang w:val="en-US"/>
        </w:rPr>
        <w:t>n</w:t>
      </w:r>
      <w:r>
        <w:t xml:space="preserve"> отсеках), т. е. термодинамическая вероятность, выр</w:t>
      </w:r>
      <w:r>
        <w:t>а</w:t>
      </w:r>
      <w:r>
        <w:t>жается формулой</w:t>
      </w:r>
    </w:p>
    <w:p w:rsidR="00E14BCF" w:rsidRPr="00234298" w:rsidRDefault="00E14BCF" w:rsidP="00E14BCF">
      <w:pPr>
        <w:pStyle w:val="a6"/>
        <w:ind w:left="3600" w:firstLine="720"/>
        <w:rPr>
          <w:color w:val="auto"/>
        </w:rPr>
      </w:pPr>
      <w:r w:rsidRPr="00234298">
        <w:rPr>
          <w:color w:val="auto"/>
          <w:position w:val="-36"/>
        </w:rPr>
        <w:object w:dxaOrig="2260" w:dyaOrig="800">
          <v:shape id="_x0000_i1132" type="#_x0000_t75" style="width:113.25pt;height:39.75pt" o:ole="" fillcolor="window">
            <v:imagedata r:id="rId223" o:title=""/>
          </v:shape>
          <o:OLEObject Type="Embed" ProgID="Equation.3" ShapeID="_x0000_i1132" DrawAspect="Content" ObjectID="_1470642696" r:id="rId224"/>
        </w:object>
      </w:r>
      <w:r w:rsidRPr="00234298">
        <w:rPr>
          <w:color w:val="auto"/>
        </w:rPr>
        <w:t xml:space="preserve">      (</w:t>
      </w:r>
      <w:r>
        <w:rPr>
          <w:color w:val="auto"/>
        </w:rPr>
        <w:t>75</w:t>
      </w:r>
      <w:r w:rsidRPr="00234298">
        <w:rPr>
          <w:color w:val="auto"/>
        </w:rPr>
        <w:t>)</w:t>
      </w:r>
    </w:p>
    <w:p w:rsidR="00E14BCF" w:rsidRDefault="00E14BCF" w:rsidP="00E14BCF">
      <w:pPr>
        <w:pStyle w:val="a3"/>
      </w:pPr>
      <w:r>
        <w:t xml:space="preserve">где </w:t>
      </w:r>
      <w:r>
        <w:rPr>
          <w:i/>
          <w:lang w:val="en-US"/>
        </w:rPr>
        <w:t>N</w:t>
      </w:r>
      <w:r>
        <w:rPr>
          <w:i/>
          <w:vertAlign w:val="subscript"/>
        </w:rPr>
        <w:t>1</w:t>
      </w:r>
      <w:r>
        <w:rPr>
          <w:i/>
        </w:rPr>
        <w:t xml:space="preserve"> -</w:t>
      </w:r>
      <w:r>
        <w:t xml:space="preserve"> число частиц  в первом состояний (первом отсеке), </w:t>
      </w:r>
      <w:r>
        <w:rPr>
          <w:i/>
          <w:lang w:val="en-US"/>
        </w:rPr>
        <w:t>N</w:t>
      </w:r>
      <w:r>
        <w:rPr>
          <w:i/>
          <w:vertAlign w:val="subscript"/>
        </w:rPr>
        <w:t xml:space="preserve">2 </w:t>
      </w:r>
      <w:r>
        <w:rPr>
          <w:i/>
        </w:rPr>
        <w:t>-</w:t>
      </w:r>
      <w:r>
        <w:t xml:space="preserve"> число ча</w:t>
      </w:r>
      <w:r>
        <w:t>с</w:t>
      </w:r>
      <w:r>
        <w:t>тиц во втором состоянии и т. д.</w:t>
      </w:r>
    </w:p>
    <w:p w:rsidR="00E14BCF" w:rsidRDefault="00E14BCF" w:rsidP="00E14BCF">
      <w:pPr>
        <w:pStyle w:val="a3"/>
      </w:pPr>
      <w:r>
        <w:t>Применение формулы (75) к рассмотренному примеру трех  частиц в двух отсеках дает</w:t>
      </w:r>
    </w:p>
    <w:p w:rsidR="00E14BCF" w:rsidRDefault="00E14BCF" w:rsidP="00E14BCF">
      <w:pPr>
        <w:pStyle w:val="a3"/>
        <w:jc w:val="center"/>
      </w:pPr>
      <w:r>
        <w:rPr>
          <w:position w:val="-24"/>
        </w:rPr>
        <w:object w:dxaOrig="1480" w:dyaOrig="620">
          <v:shape id="_x0000_i1133" type="#_x0000_t75" style="width:74.25pt;height:30.75pt" o:ole="" fillcolor="window">
            <v:imagedata r:id="rId225" o:title=""/>
          </v:shape>
          <o:OLEObject Type="Embed" ProgID="Equation.3" ShapeID="_x0000_i1133" DrawAspect="Content" ObjectID="_1470642697" r:id="rId226"/>
        </w:object>
      </w:r>
    </w:p>
    <w:p w:rsidR="00E14BCF" w:rsidRDefault="00E14BCF" w:rsidP="00E14BCF">
      <w:pPr>
        <w:pStyle w:val="a3"/>
      </w:pPr>
      <w:r>
        <w:t>Четыре  частицы в двух отсеках по две частицы можно распределить 6 способами;</w:t>
      </w:r>
    </w:p>
    <w:p w:rsidR="00E14BCF" w:rsidRDefault="00E14BCF" w:rsidP="00E14BCF">
      <w:pPr>
        <w:pStyle w:val="a3"/>
        <w:jc w:val="center"/>
        <w:rPr>
          <w:rFonts w:ascii="Arial" w:hAnsi="Arial"/>
          <w:smallCaps/>
        </w:rPr>
      </w:pPr>
      <w:r>
        <w:rPr>
          <w:position w:val="-24"/>
        </w:rPr>
        <w:object w:dxaOrig="1480" w:dyaOrig="620">
          <v:shape id="_x0000_i1134" type="#_x0000_t75" style="width:74.25pt;height:30.75pt" o:ole="" fillcolor="window">
            <v:imagedata r:id="rId227" o:title=""/>
          </v:shape>
          <o:OLEObject Type="Embed" ProgID="Equation.3" ShapeID="_x0000_i1134" DrawAspect="Content" ObjectID="_1470642698" r:id="rId228"/>
        </w:object>
      </w:r>
    </w:p>
    <w:p w:rsidR="00E14BCF" w:rsidRDefault="00E14BCF" w:rsidP="00E14BCF">
      <w:pPr>
        <w:pStyle w:val="a3"/>
        <w:rPr>
          <w:vertAlign w:val="superscript"/>
        </w:rPr>
      </w:pPr>
      <w:r>
        <w:t xml:space="preserve">Если эти же четыре частицы размещать по 3 и 1 в отсеке, то      </w:t>
      </w:r>
    </w:p>
    <w:p w:rsidR="00E14BCF" w:rsidRDefault="00E14BCF" w:rsidP="00E14BCF">
      <w:pPr>
        <w:pStyle w:val="a3"/>
        <w:jc w:val="center"/>
        <w:rPr>
          <w:vertAlign w:val="superscript"/>
        </w:rPr>
      </w:pPr>
      <w:r>
        <w:rPr>
          <w:position w:val="-24"/>
        </w:rPr>
        <w:object w:dxaOrig="1480" w:dyaOrig="620">
          <v:shape id="_x0000_i1135" type="#_x0000_t75" style="width:74.25pt;height:30.75pt" o:ole="" fillcolor="window">
            <v:imagedata r:id="rId229" o:title=""/>
          </v:shape>
          <o:OLEObject Type="Embed" ProgID="Equation.3" ShapeID="_x0000_i1135" DrawAspect="Content" ObjectID="_1470642699" r:id="rId230"/>
        </w:object>
      </w:r>
    </w:p>
    <w:p w:rsidR="00E14BCF" w:rsidRDefault="00E14BCF" w:rsidP="00E14BCF">
      <w:pPr>
        <w:pStyle w:val="a3"/>
      </w:pPr>
      <w:r>
        <w:t xml:space="preserve">Вычислим термодинамические вероятности макросостояний </w:t>
      </w:r>
      <w:r>
        <w:rPr>
          <w:i/>
        </w:rPr>
        <w:t>а, б, в,</w:t>
      </w:r>
      <w:r>
        <w:t xml:space="preserve"> </w:t>
      </w:r>
      <w:r>
        <w:rPr>
          <w:i/>
        </w:rPr>
        <w:t>г,</w:t>
      </w:r>
      <w:r>
        <w:t xml:space="preserve"> </w:t>
      </w:r>
      <w:r>
        <w:rPr>
          <w:i/>
        </w:rPr>
        <w:t>д,</w:t>
      </w:r>
      <w:r>
        <w:t xml:space="preserve"> приведенных на рис. 21:</w:t>
      </w:r>
    </w:p>
    <w:p w:rsidR="00E14BCF" w:rsidRDefault="00E14BCF" w:rsidP="00E14BCF">
      <w:pPr>
        <w:pStyle w:val="a3"/>
      </w:pPr>
      <w:r>
        <w:t xml:space="preserve">  </w:t>
      </w:r>
      <w:r>
        <w:rPr>
          <w:position w:val="-24"/>
        </w:rPr>
        <w:object w:dxaOrig="1840" w:dyaOrig="620">
          <v:shape id="_x0000_i1136" type="#_x0000_t75" style="width:92.25pt;height:30.75pt" o:ole="" fillcolor="window">
            <v:imagedata r:id="rId231" o:title=""/>
          </v:shape>
          <o:OLEObject Type="Embed" ProgID="Equation.3" ShapeID="_x0000_i1136" DrawAspect="Content" ObjectID="_1470642700" r:id="rId232"/>
        </w:object>
      </w:r>
      <w:r>
        <w:t xml:space="preserve">  (для </w:t>
      </w:r>
      <w:r>
        <w:rPr>
          <w:i/>
        </w:rPr>
        <w:t>а</w:t>
      </w:r>
      <w:r>
        <w:t>);</w:t>
      </w:r>
    </w:p>
    <w:p w:rsidR="00E14BCF" w:rsidRDefault="00E14BCF" w:rsidP="00E14BCF">
      <w:pPr>
        <w:pStyle w:val="a3"/>
      </w:pPr>
      <w:r>
        <w:rPr>
          <w:position w:val="-24"/>
        </w:rPr>
        <w:object w:dxaOrig="1820" w:dyaOrig="620">
          <v:shape id="_x0000_i1137" type="#_x0000_t75" style="width:90.75pt;height:30.75pt" o:ole="" fillcolor="window">
            <v:imagedata r:id="rId233" o:title=""/>
          </v:shape>
          <o:OLEObject Type="Embed" ProgID="Equation.3" ShapeID="_x0000_i1137" DrawAspect="Content" ObjectID="_1470642701" r:id="rId234"/>
        </w:object>
      </w:r>
      <w:r>
        <w:t xml:space="preserve">    (для </w:t>
      </w:r>
      <w:r>
        <w:rPr>
          <w:i/>
        </w:rPr>
        <w:t>б</w:t>
      </w:r>
      <w:r>
        <w:t>);</w:t>
      </w:r>
    </w:p>
    <w:p w:rsidR="00E14BCF" w:rsidRDefault="00E14BCF" w:rsidP="00E14BCF">
      <w:pPr>
        <w:pStyle w:val="a3"/>
      </w:pPr>
      <w:r>
        <w:rPr>
          <w:position w:val="-24"/>
        </w:rPr>
        <w:object w:dxaOrig="1820" w:dyaOrig="620">
          <v:shape id="_x0000_i1138" type="#_x0000_t75" style="width:90.75pt;height:30.75pt" o:ole="" fillcolor="window">
            <v:imagedata r:id="rId235" o:title=""/>
          </v:shape>
          <o:OLEObject Type="Embed" ProgID="Equation.3" ShapeID="_x0000_i1138" DrawAspect="Content" ObjectID="_1470642702" r:id="rId236"/>
        </w:object>
      </w:r>
      <w:r>
        <w:tab/>
        <w:t xml:space="preserve">   (для </w:t>
      </w:r>
      <w:r>
        <w:rPr>
          <w:i/>
        </w:rPr>
        <w:t>в</w:t>
      </w:r>
      <w:r>
        <w:t>);</w:t>
      </w:r>
    </w:p>
    <w:p w:rsidR="00E14BCF" w:rsidRDefault="00E14BCF" w:rsidP="00E14BCF">
      <w:pPr>
        <w:pStyle w:val="a3"/>
      </w:pPr>
      <w:r>
        <w:rPr>
          <w:position w:val="-24"/>
        </w:rPr>
        <w:object w:dxaOrig="1680" w:dyaOrig="620">
          <v:shape id="_x0000_i1139" type="#_x0000_t75" style="width:84pt;height:30.75pt" o:ole="" fillcolor="window">
            <v:imagedata r:id="rId237" o:title=""/>
          </v:shape>
          <o:OLEObject Type="Embed" ProgID="Equation.3" ShapeID="_x0000_i1139" DrawAspect="Content" ObjectID="_1470642703" r:id="rId238"/>
        </w:object>
      </w:r>
      <w:r>
        <w:tab/>
        <w:t xml:space="preserve">   (для </w:t>
      </w:r>
      <w:r>
        <w:rPr>
          <w:i/>
        </w:rPr>
        <w:t>д</w:t>
      </w:r>
      <w:r>
        <w:t>)</w:t>
      </w:r>
    </w:p>
    <w:p w:rsidR="00E14BCF" w:rsidRDefault="00E14BCF" w:rsidP="00E14BCF">
      <w:pPr>
        <w:pStyle w:val="a3"/>
        <w:rPr>
          <w:i/>
        </w:rPr>
      </w:pPr>
      <w:r>
        <w:t xml:space="preserve">Таким образом, </w:t>
      </w:r>
      <w:r>
        <w:rPr>
          <w:i/>
        </w:rPr>
        <w:t>наибольшая термодинамическая вероят</w:t>
      </w:r>
      <w:r>
        <w:rPr>
          <w:i/>
        </w:rPr>
        <w:softHyphen/>
        <w:t>ность у равномерного распредел</w:t>
      </w:r>
      <w:r>
        <w:rPr>
          <w:i/>
        </w:rPr>
        <w:t>е</w:t>
      </w:r>
      <w:r>
        <w:rPr>
          <w:i/>
        </w:rPr>
        <w:t>ния, оно может осуществ</w:t>
      </w:r>
      <w:r>
        <w:rPr>
          <w:i/>
        </w:rPr>
        <w:softHyphen/>
        <w:t>ляться наибольшим числом способов.</w:t>
      </w:r>
    </w:p>
    <w:p w:rsidR="00E14BCF" w:rsidRDefault="00E14BCF" w:rsidP="00E14BCF">
      <w:pPr>
        <w:pStyle w:val="a3"/>
        <w:rPr>
          <w:i/>
        </w:rPr>
      </w:pPr>
      <w:r>
        <w:t>Процессы, изучаемые термодинамикой, рассматриваются и статистической физикой. Это рассмотрение приводит к другим результатам, чем те, к которым приходит термоди</w:t>
      </w:r>
      <w:r>
        <w:softHyphen/>
        <w:t xml:space="preserve">намика. </w:t>
      </w:r>
      <w:r>
        <w:rPr>
          <w:i/>
        </w:rPr>
        <w:t>Процессы, невозможные по второму закону, напри</w:t>
      </w:r>
      <w:r>
        <w:rPr>
          <w:i/>
        </w:rPr>
        <w:softHyphen/>
        <w:t>мер, переход теплоты от холодного тела к нагретому, в статистической физике являются не невозможными, а толь</w:t>
      </w:r>
      <w:r>
        <w:rPr>
          <w:i/>
        </w:rPr>
        <w:softHyphen/>
        <w:t>ко очень мало в</w:t>
      </w:r>
      <w:r>
        <w:rPr>
          <w:i/>
        </w:rPr>
        <w:t>е</w:t>
      </w:r>
      <w:r>
        <w:rPr>
          <w:i/>
        </w:rPr>
        <w:t>роятными.</w:t>
      </w:r>
    </w:p>
    <w:p w:rsidR="00E14BCF" w:rsidRDefault="00E14BCF" w:rsidP="00E14BCF">
      <w:pPr>
        <w:pStyle w:val="a3"/>
      </w:pPr>
      <w:r>
        <w:tab/>
        <w:t>Больцман постулировал, что энтропия пропорциональна логарифму в</w:t>
      </w:r>
      <w:r>
        <w:t>е</w:t>
      </w:r>
      <w:r>
        <w:t>роятности состояния</w:t>
      </w:r>
    </w:p>
    <w:p w:rsidR="00E14BCF" w:rsidRDefault="00E14BCF" w:rsidP="00E14BCF">
      <w:pPr>
        <w:pStyle w:val="a5"/>
      </w:pPr>
      <w:r>
        <w:tab/>
        <w:t xml:space="preserve"> S = klnW; </w:t>
      </w:r>
      <w:r>
        <w:tab/>
        <w:t xml:space="preserve"> (76)</w:t>
      </w:r>
    </w:p>
    <w:p w:rsidR="00E14BCF" w:rsidRDefault="00E14BCF" w:rsidP="00E14BCF">
      <w:pPr>
        <w:pStyle w:val="a3"/>
        <w:rPr>
          <w:vertAlign w:val="subscript"/>
        </w:rPr>
      </w:pPr>
      <w:r>
        <w:t xml:space="preserve">где </w:t>
      </w:r>
      <w:r>
        <w:rPr>
          <w:lang w:val="en-US"/>
        </w:rPr>
        <w:t>k</w:t>
      </w:r>
      <w:r>
        <w:t xml:space="preserve"> –постоянная Больцмана, </w:t>
      </w:r>
      <w:r>
        <w:rPr>
          <w:lang w:val="en-US"/>
        </w:rPr>
        <w:t>W</w:t>
      </w:r>
      <w:r>
        <w:t xml:space="preserve">- термодинамическая вероятность. </w:t>
      </w:r>
      <w:r w:rsidRPr="00CE3154">
        <w:t xml:space="preserve">( </w:t>
      </w:r>
      <w:r>
        <w:rPr>
          <w:lang w:val="en-US"/>
        </w:rPr>
        <w:t>S</w:t>
      </w:r>
      <w:r w:rsidRPr="00CE3154">
        <w:t xml:space="preserve"> = </w:t>
      </w:r>
      <w:r>
        <w:rPr>
          <w:lang w:val="en-US"/>
        </w:rPr>
        <w:t>S</w:t>
      </w:r>
      <w:r w:rsidRPr="00CE3154">
        <w:rPr>
          <w:vertAlign w:val="subscript"/>
        </w:rPr>
        <w:t>1</w:t>
      </w:r>
      <w:r w:rsidRPr="00CE3154">
        <w:t xml:space="preserve"> +</w:t>
      </w:r>
      <w:r>
        <w:rPr>
          <w:lang w:val="en-US"/>
        </w:rPr>
        <w:t>S</w:t>
      </w:r>
      <w:r w:rsidRPr="00CE3154">
        <w:t>+</w:t>
      </w:r>
      <w:r w:rsidRPr="00CE3154">
        <w:rPr>
          <w:vertAlign w:val="superscript"/>
        </w:rPr>
        <w:t>…</w:t>
      </w:r>
      <w:r w:rsidRPr="00CE3154">
        <w:t xml:space="preserve"> </w:t>
      </w:r>
      <w:r>
        <w:t xml:space="preserve">+ </w:t>
      </w:r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r>
        <w:t>)</w:t>
      </w:r>
    </w:p>
    <w:p w:rsidR="00E14BCF" w:rsidRDefault="00E14BCF" w:rsidP="00E14BCF">
      <w:pPr>
        <w:pStyle w:val="a3"/>
      </w:pPr>
      <w:r>
        <w:t>Отсюда видно, что все процессы протекают в направлении, приводящем к увел</w:t>
      </w:r>
      <w:r>
        <w:t>и</w:t>
      </w:r>
      <w:r>
        <w:t xml:space="preserve">чению вероятности состояния. </w:t>
      </w:r>
    </w:p>
    <w:p w:rsidR="00E14BCF" w:rsidRDefault="00E14BCF" w:rsidP="00E14BCF">
      <w:pPr>
        <w:pStyle w:val="a3"/>
      </w:pPr>
      <w:r>
        <w:t>Второй закон термодинамики является законом статистическим, следов</w:t>
      </w:r>
      <w:r>
        <w:t>а</w:t>
      </w:r>
      <w:r>
        <w:t>тельно,  возможны процессы в изолированной системе, приводящие не к ув</w:t>
      </w:r>
      <w:r>
        <w:t>е</w:t>
      </w:r>
      <w:r>
        <w:t>личению а к уменьшению энтропии не только для явлений микромира, но и для обычных микроскопических явлений; правда вероятность таких процессов в наших земных у</w:t>
      </w:r>
      <w:r>
        <w:t>с</w:t>
      </w:r>
      <w:r>
        <w:t>ловиях ничтожно мала.</w:t>
      </w:r>
    </w:p>
    <w:p w:rsidR="00E14BCF" w:rsidRDefault="00E14BCF" w:rsidP="00E14BCF">
      <w:pPr>
        <w:pStyle w:val="a3"/>
      </w:pPr>
      <w:r>
        <w:tab/>
      </w:r>
      <w:r>
        <w:rPr>
          <w:i/>
          <w:color w:val="0000FF"/>
        </w:rPr>
        <w:t>Теорема Нернста</w:t>
      </w:r>
      <w:r>
        <w:t>: При приближении к абсолютному нулю абсолю</w:t>
      </w:r>
      <w:r>
        <w:t>т</w:t>
      </w:r>
      <w:r>
        <w:t>ная энтропия системы стремится также к нулю, независимо от того, какие знач</w:t>
      </w:r>
      <w:r>
        <w:t>е</w:t>
      </w:r>
      <w:r>
        <w:t>ния принимают при этом все параметры, характеризующие состояние сист</w:t>
      </w:r>
      <w:r>
        <w:t>е</w:t>
      </w:r>
      <w:r>
        <w:t xml:space="preserve">мы.  </w:t>
      </w:r>
    </w:p>
    <w:p w:rsidR="00E14BCF" w:rsidRDefault="00E14BCF" w:rsidP="00E14BCF">
      <w:pPr>
        <w:pStyle w:val="a3"/>
      </w:pPr>
    </w:p>
    <w:p w:rsidR="00E14BCF" w:rsidRPr="004C688A" w:rsidRDefault="00E14BCF" w:rsidP="00E14BCF">
      <w:pPr>
        <w:pStyle w:val="3"/>
        <w:numPr>
          <w:ilvl w:val="0"/>
          <w:numId w:val="0"/>
        </w:numPr>
        <w:rPr>
          <w:b/>
          <w:bCs/>
        </w:rPr>
      </w:pPr>
      <w:bookmarkStart w:id="43" w:name="_Toc442075441"/>
      <w:bookmarkStart w:id="44" w:name="_Toc199158737"/>
      <w:r w:rsidRPr="004C688A">
        <w:rPr>
          <w:b/>
          <w:bCs/>
        </w:rPr>
        <w:t>4.7.13 Гипотеза о «тепловой смерти» вселенной.</w:t>
      </w:r>
      <w:bookmarkEnd w:id="43"/>
      <w:bookmarkEnd w:id="44"/>
    </w:p>
    <w:p w:rsidR="00E14BCF" w:rsidRDefault="00E14BCF" w:rsidP="00E14BCF">
      <w:pPr>
        <w:pStyle w:val="a3"/>
      </w:pPr>
    </w:p>
    <w:p w:rsidR="00E14BCF" w:rsidRDefault="00E14BCF" w:rsidP="00E14BCF">
      <w:pPr>
        <w:pStyle w:val="a3"/>
      </w:pPr>
      <w:r>
        <w:t>Второе начало термодинамики не является универсальным законом. С то</w:t>
      </w:r>
      <w:r>
        <w:t>ч</w:t>
      </w:r>
      <w:r>
        <w:t>ки зрения кинетической теории увеличение энтропии есть лишь наиболее вероятный, но отнюдь не обязательный путь развития системы. Это статистический закон, о</w:t>
      </w:r>
      <w:r>
        <w:t>т</w:t>
      </w:r>
      <w:r>
        <w:t xml:space="preserve">клонение от которого вполне возможно. </w:t>
      </w:r>
    </w:p>
    <w:p w:rsidR="00E14BCF" w:rsidRDefault="00E14BCF" w:rsidP="00E14BCF">
      <w:pPr>
        <w:pStyle w:val="a3"/>
      </w:pPr>
      <w:r>
        <w:t>Самопроизвольное уменьшение энтропии макроскопической системы не является невозможным, но весьма маловероятно. Чем большую совоку</w:t>
      </w:r>
      <w:r>
        <w:t>п</w:t>
      </w:r>
      <w:r>
        <w:t xml:space="preserve">ность </w:t>
      </w:r>
      <w:r>
        <w:lastRenderedPageBreak/>
        <w:t>частиц содержит данная система, тем менее вероятны отклонения от стат</w:t>
      </w:r>
      <w:r>
        <w:t>и</w:t>
      </w:r>
      <w:r>
        <w:t>стических закономерностей. Для систем из небольшого числа частиц процессы, связанные с убыванием энтропии, могут наблюдаться. Нагля</w:t>
      </w:r>
      <w:r>
        <w:t>д</w:t>
      </w:r>
      <w:r>
        <w:t>ным примером процесса, при котором энтропия уменьшается, может служить бр</w:t>
      </w:r>
      <w:r>
        <w:t>о</w:t>
      </w:r>
      <w:r>
        <w:t>уновское движение.</w:t>
      </w:r>
    </w:p>
    <w:p w:rsidR="00E14BCF" w:rsidRDefault="00E14BCF" w:rsidP="00E14BCF">
      <w:pPr>
        <w:pStyle w:val="a3"/>
      </w:pPr>
      <w:r>
        <w:t>Второе начало термодинамики отражает определенную на</w:t>
      </w:r>
      <w:r>
        <w:softHyphen/>
        <w:t>правленность тепловых процессов. Наблюдения за явлениями природы показывают, что мех</w:t>
      </w:r>
      <w:r>
        <w:t>а</w:t>
      </w:r>
      <w:r>
        <w:t>ническая энергия и другие высо</w:t>
      </w:r>
      <w:r>
        <w:softHyphen/>
        <w:t>коценные виды энергии постепенно превр</w:t>
      </w:r>
      <w:r>
        <w:t>а</w:t>
      </w:r>
      <w:r>
        <w:t>щаются во внутрен</w:t>
      </w:r>
      <w:r>
        <w:softHyphen/>
        <w:t>нюю энергию, и она при этом все более и более утрачив</w:t>
      </w:r>
      <w:r>
        <w:t>а</w:t>
      </w:r>
      <w:r>
        <w:t>ет спо</w:t>
      </w:r>
      <w:r>
        <w:softHyphen/>
        <w:t>собность к превращению в другие виды энергии.</w:t>
      </w:r>
    </w:p>
    <w:p w:rsidR="00E14BCF" w:rsidRDefault="00E14BCF" w:rsidP="00E14BCF">
      <w:pPr>
        <w:pStyle w:val="a3"/>
      </w:pPr>
      <w:r>
        <w:t>Обобщая эту закономерность на всю природу в целом, фи</w:t>
      </w:r>
      <w:r>
        <w:softHyphen/>
        <w:t>зики-идеалисты выдвинули гипотезу о неизбежности наступле</w:t>
      </w:r>
      <w:r>
        <w:softHyphen/>
        <w:t>ния такого состояния во Вселенной, когда все формы энергии превратятся во внутреннюю, и темпер</w:t>
      </w:r>
      <w:r>
        <w:t>а</w:t>
      </w:r>
      <w:r>
        <w:t>туры всех тел сравняются, т.е. наступит "тепловая смерть" Вселенной.</w:t>
      </w:r>
    </w:p>
    <w:p w:rsidR="00E14BCF" w:rsidRDefault="00E14BCF" w:rsidP="00E14BCF">
      <w:pPr>
        <w:pStyle w:val="a3"/>
      </w:pPr>
      <w:r>
        <w:t>Они неоправданно распространили второе начало термоди</w:t>
      </w:r>
      <w:r>
        <w:softHyphen/>
        <w:t>намики, установленное для замкнутых земных систем, на всю безграничную Вселе</w:t>
      </w:r>
      <w:r>
        <w:t>н</w:t>
      </w:r>
      <w:r>
        <w:t>ную.</w:t>
      </w:r>
    </w:p>
    <w:p w:rsidR="00E14BCF" w:rsidRDefault="00E14BCF" w:rsidP="00E14BCF">
      <w:pPr>
        <w:pStyle w:val="a3"/>
      </w:pPr>
      <w:r>
        <w:t>Дальнейшее развитие статистической физики подтвердило, что пр</w:t>
      </w:r>
      <w:r>
        <w:t>о</w:t>
      </w:r>
      <w:r>
        <w:t>блема "тепл</w:t>
      </w:r>
      <w:r>
        <w:t>о</w:t>
      </w:r>
      <w:r>
        <w:t>вой смерти" Вселенной является чисто мнимой.</w:t>
      </w:r>
    </w:p>
    <w:p w:rsidR="00E14BCF" w:rsidRDefault="00E14BCF" w:rsidP="00E14BCF">
      <w:pPr>
        <w:pStyle w:val="a3"/>
      </w:pPr>
      <w:r>
        <w:t>Итак, второе начало термодинамики можно применять к системам с бол</w:t>
      </w:r>
      <w:r>
        <w:t>ь</w:t>
      </w:r>
      <w:r>
        <w:t>шим числом степеней свободы и почти изолиро</w:t>
      </w:r>
      <w:r>
        <w:softHyphen/>
        <w:t>ванным. Судить же о ра</w:t>
      </w:r>
      <w:r>
        <w:t>з</w:t>
      </w:r>
      <w:r>
        <w:t>витии Вселенной с точки зрения второго начала термодинамики нельзя, так как при этом мы выходим за границы его применимости.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4BCF"/>
    <w:rsid w:val="0042142D"/>
    <w:rsid w:val="0069044B"/>
    <w:rsid w:val="00816AD1"/>
    <w:rsid w:val="0090763E"/>
    <w:rsid w:val="00C262D9"/>
    <w:rsid w:val="00E14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BCF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E14BCF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E14BCF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E14BCF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E14BCF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E14BCF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E14BCF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E14BCF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E14BCF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E14BCF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14BCF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14BCF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E14BCF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E14BC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E14BCF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E14BCF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E14BCF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E14BCF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E14BCF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E14BCF"/>
    <w:pPr>
      <w:spacing w:after="120"/>
    </w:pPr>
  </w:style>
  <w:style w:type="character" w:customStyle="1" w:styleId="a4">
    <w:name w:val="Основной текст Знак"/>
    <w:basedOn w:val="a0"/>
    <w:link w:val="a3"/>
    <w:rsid w:val="00E14BCF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E14BCF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E14BCF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E14BCF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E14BC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14BCF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E14BCF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E14BCF"/>
    <w:pPr>
      <w:jc w:val="both"/>
    </w:pPr>
  </w:style>
  <w:style w:type="character" w:styleId="a7">
    <w:name w:val="footnote reference"/>
    <w:basedOn w:val="a0"/>
    <w:semiHidden/>
    <w:rsid w:val="00E14BCF"/>
    <w:rPr>
      <w:vertAlign w:val="superscript"/>
    </w:rPr>
  </w:style>
  <w:style w:type="paragraph" w:styleId="a8">
    <w:name w:val="footnote text"/>
    <w:basedOn w:val="a"/>
    <w:link w:val="a9"/>
    <w:semiHidden/>
    <w:rsid w:val="00E14BCF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E14BCF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E14BCF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E14BCF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E14BCF"/>
    <w:rPr>
      <w:vertAlign w:val="superscript"/>
    </w:rPr>
  </w:style>
  <w:style w:type="paragraph" w:styleId="ad">
    <w:name w:val="header"/>
    <w:basedOn w:val="a"/>
    <w:link w:val="ae"/>
    <w:rsid w:val="00E14BCF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E14BCF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E14BCF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E14BCF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E14BCF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E14BCF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E14BCF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E14BCF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E14BCF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E14BCF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E14BCF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E14BCF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E14BCF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E14BCF"/>
  </w:style>
  <w:style w:type="paragraph" w:styleId="26">
    <w:name w:val="List 2"/>
    <w:basedOn w:val="a"/>
    <w:rsid w:val="00E14BCF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E14BCF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E14BCF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E14BCF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E14BCF"/>
    <w:rPr>
      <w:color w:val="0000FF"/>
      <w:u w:val="single"/>
    </w:rPr>
  </w:style>
  <w:style w:type="paragraph" w:styleId="af8">
    <w:name w:val="footer"/>
    <w:basedOn w:val="a"/>
    <w:link w:val="af9"/>
    <w:rsid w:val="00E14BCF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E14BCF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E14BCF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E14BCF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E14BCF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29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8.bin"/><Relationship Id="rId159" Type="http://schemas.openxmlformats.org/officeDocument/2006/relationships/oleObject" Target="embeddings/oleObject78.bin"/><Relationship Id="rId170" Type="http://schemas.openxmlformats.org/officeDocument/2006/relationships/image" Target="media/image83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226" Type="http://schemas.openxmlformats.org/officeDocument/2006/relationships/oleObject" Target="embeddings/oleObject110.bin"/><Relationship Id="rId107" Type="http://schemas.openxmlformats.org/officeDocument/2006/relationships/image" Target="media/image52.wmf"/><Relationship Id="rId11" Type="http://schemas.openxmlformats.org/officeDocument/2006/relationships/image" Target="media/image5.wmf"/><Relationship Id="rId32" Type="http://schemas.openxmlformats.org/officeDocument/2006/relationships/image" Target="media/image16.wmf"/><Relationship Id="rId53" Type="http://schemas.openxmlformats.org/officeDocument/2006/relationships/oleObject" Target="embeddings/oleObject24.bin"/><Relationship Id="rId74" Type="http://schemas.openxmlformats.org/officeDocument/2006/relationships/image" Target="media/image36.wmf"/><Relationship Id="rId128" Type="http://schemas.openxmlformats.org/officeDocument/2006/relationships/oleObject" Target="embeddings/oleObject63.bin"/><Relationship Id="rId149" Type="http://schemas.openxmlformats.org/officeDocument/2006/relationships/oleObject" Target="embeddings/oleObject73.bin"/><Relationship Id="rId5" Type="http://schemas.openxmlformats.org/officeDocument/2006/relationships/image" Target="media/image1.png"/><Relationship Id="rId95" Type="http://schemas.openxmlformats.org/officeDocument/2006/relationships/image" Target="media/image46.wmf"/><Relationship Id="rId160" Type="http://schemas.openxmlformats.org/officeDocument/2006/relationships/image" Target="media/image78.wmf"/><Relationship Id="rId181" Type="http://schemas.openxmlformats.org/officeDocument/2006/relationships/oleObject" Target="embeddings/oleObject89.bin"/><Relationship Id="rId216" Type="http://schemas.openxmlformats.org/officeDocument/2006/relationships/image" Target="media/image106.wmf"/><Relationship Id="rId237" Type="http://schemas.openxmlformats.org/officeDocument/2006/relationships/image" Target="media/image118.wmf"/><Relationship Id="rId22" Type="http://schemas.openxmlformats.org/officeDocument/2006/relationships/oleObject" Target="embeddings/oleObject8.bin"/><Relationship Id="rId43" Type="http://schemas.openxmlformats.org/officeDocument/2006/relationships/image" Target="media/image21.wmf"/><Relationship Id="rId64" Type="http://schemas.openxmlformats.org/officeDocument/2006/relationships/image" Target="media/image31.wmf"/><Relationship Id="rId118" Type="http://schemas.openxmlformats.org/officeDocument/2006/relationships/oleObject" Target="embeddings/oleObject57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png"/><Relationship Id="rId150" Type="http://schemas.openxmlformats.org/officeDocument/2006/relationships/image" Target="media/image73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4.bin"/><Relationship Id="rId176" Type="http://schemas.openxmlformats.org/officeDocument/2006/relationships/image" Target="media/image86.wmf"/><Relationship Id="rId192" Type="http://schemas.openxmlformats.org/officeDocument/2006/relationships/image" Target="media/image94.wmf"/><Relationship Id="rId197" Type="http://schemas.openxmlformats.org/officeDocument/2006/relationships/oleObject" Target="embeddings/oleObject97.bin"/><Relationship Id="rId206" Type="http://schemas.openxmlformats.org/officeDocument/2006/relationships/image" Target="media/image101.wmf"/><Relationship Id="rId227" Type="http://schemas.openxmlformats.org/officeDocument/2006/relationships/image" Target="media/image113.wmf"/><Relationship Id="rId201" Type="http://schemas.openxmlformats.org/officeDocument/2006/relationships/oleObject" Target="embeddings/oleObject99.bin"/><Relationship Id="rId222" Type="http://schemas.openxmlformats.org/officeDocument/2006/relationships/image" Target="media/image110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2.wmf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70.wmf"/><Relationship Id="rId161" Type="http://schemas.openxmlformats.org/officeDocument/2006/relationships/oleObject" Target="embeddings/oleObject79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oleObject" Target="embeddings/oleObject92.bin"/><Relationship Id="rId217" Type="http://schemas.openxmlformats.org/officeDocument/2006/relationships/oleObject" Target="embeddings/oleObject107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12" Type="http://schemas.openxmlformats.org/officeDocument/2006/relationships/image" Target="media/image104.wmf"/><Relationship Id="rId233" Type="http://schemas.openxmlformats.org/officeDocument/2006/relationships/image" Target="media/image116.wmf"/><Relationship Id="rId238" Type="http://schemas.openxmlformats.org/officeDocument/2006/relationships/oleObject" Target="embeddings/oleObject116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5.wmf"/><Relationship Id="rId119" Type="http://schemas.openxmlformats.org/officeDocument/2006/relationships/image" Target="media/image58.wmf"/><Relationship Id="rId44" Type="http://schemas.openxmlformats.org/officeDocument/2006/relationships/oleObject" Target="embeddings/oleObject19.bin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81" Type="http://schemas.openxmlformats.org/officeDocument/2006/relationships/image" Target="media/image39.wmf"/><Relationship Id="rId86" Type="http://schemas.openxmlformats.org/officeDocument/2006/relationships/image" Target="media/image42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51" Type="http://schemas.openxmlformats.org/officeDocument/2006/relationships/oleObject" Target="embeddings/oleObject74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7.wmf"/><Relationship Id="rId172" Type="http://schemas.openxmlformats.org/officeDocument/2006/relationships/image" Target="media/image84.wmf"/><Relationship Id="rId193" Type="http://schemas.openxmlformats.org/officeDocument/2006/relationships/oleObject" Target="embeddings/oleObject95.bin"/><Relationship Id="rId202" Type="http://schemas.openxmlformats.org/officeDocument/2006/relationships/image" Target="media/image99.wmf"/><Relationship Id="rId207" Type="http://schemas.openxmlformats.org/officeDocument/2006/relationships/oleObject" Target="embeddings/oleObject102.bin"/><Relationship Id="rId223" Type="http://schemas.openxmlformats.org/officeDocument/2006/relationships/image" Target="media/image111.wmf"/><Relationship Id="rId228" Type="http://schemas.openxmlformats.org/officeDocument/2006/relationships/oleObject" Target="embeddings/oleObject11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109" Type="http://schemas.openxmlformats.org/officeDocument/2006/relationships/image" Target="media/image53.wmf"/><Relationship Id="rId34" Type="http://schemas.openxmlformats.org/officeDocument/2006/relationships/oleObject" Target="embeddings/oleObject14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oleObject" Target="embeddings/oleObject61.bin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167" Type="http://schemas.openxmlformats.org/officeDocument/2006/relationships/oleObject" Target="embeddings/oleObject82.bin"/><Relationship Id="rId188" Type="http://schemas.openxmlformats.org/officeDocument/2006/relationships/image" Target="media/image92.wmf"/><Relationship Id="rId7" Type="http://schemas.openxmlformats.org/officeDocument/2006/relationships/image" Target="media/image3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162" Type="http://schemas.openxmlformats.org/officeDocument/2006/relationships/image" Target="media/image79.wmf"/><Relationship Id="rId183" Type="http://schemas.openxmlformats.org/officeDocument/2006/relationships/oleObject" Target="embeddings/oleObject90.bin"/><Relationship Id="rId213" Type="http://schemas.openxmlformats.org/officeDocument/2006/relationships/oleObject" Target="embeddings/oleObject105.bin"/><Relationship Id="rId218" Type="http://schemas.openxmlformats.org/officeDocument/2006/relationships/image" Target="media/image107.wmf"/><Relationship Id="rId234" Type="http://schemas.openxmlformats.org/officeDocument/2006/relationships/oleObject" Target="embeddings/oleObject114.bin"/><Relationship Id="rId239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14.png"/><Relationship Id="rId24" Type="http://schemas.openxmlformats.org/officeDocument/2006/relationships/oleObject" Target="embeddings/oleObject9.bin"/><Relationship Id="rId40" Type="http://schemas.openxmlformats.org/officeDocument/2006/relationships/image" Target="media/image19.png"/><Relationship Id="rId45" Type="http://schemas.openxmlformats.org/officeDocument/2006/relationships/oleObject" Target="embeddings/oleObject20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3.bin"/><Relationship Id="rId115" Type="http://schemas.openxmlformats.org/officeDocument/2006/relationships/oleObject" Target="embeddings/oleObject56.bin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157" Type="http://schemas.openxmlformats.org/officeDocument/2006/relationships/oleObject" Target="embeddings/oleObject77.bin"/><Relationship Id="rId178" Type="http://schemas.openxmlformats.org/officeDocument/2006/relationships/image" Target="media/image87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152" Type="http://schemas.openxmlformats.org/officeDocument/2006/relationships/image" Target="media/image74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5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2.wmf"/><Relationship Id="rId229" Type="http://schemas.openxmlformats.org/officeDocument/2006/relationships/image" Target="media/image114.wmf"/><Relationship Id="rId19" Type="http://schemas.openxmlformats.org/officeDocument/2006/relationships/image" Target="media/image9.wmf"/><Relationship Id="rId224" Type="http://schemas.openxmlformats.org/officeDocument/2006/relationships/oleObject" Target="embeddings/oleObject109.bin"/><Relationship Id="rId240" Type="http://schemas.openxmlformats.org/officeDocument/2006/relationships/theme" Target="theme/theme1.xml"/><Relationship Id="rId14" Type="http://schemas.openxmlformats.org/officeDocument/2006/relationships/oleObject" Target="embeddings/oleObject4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7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image" Target="media/image61.wmf"/><Relationship Id="rId147" Type="http://schemas.openxmlformats.org/officeDocument/2006/relationships/image" Target="media/image71.png"/><Relationship Id="rId168" Type="http://schemas.openxmlformats.org/officeDocument/2006/relationships/image" Target="media/image82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70.bin"/><Relationship Id="rId163" Type="http://schemas.openxmlformats.org/officeDocument/2006/relationships/oleObject" Target="embeddings/oleObject80.bin"/><Relationship Id="rId184" Type="http://schemas.openxmlformats.org/officeDocument/2006/relationships/image" Target="media/image90.wmf"/><Relationship Id="rId189" Type="http://schemas.openxmlformats.org/officeDocument/2006/relationships/oleObject" Target="embeddings/oleObject93.bin"/><Relationship Id="rId219" Type="http://schemas.openxmlformats.org/officeDocument/2006/relationships/oleObject" Target="embeddings/oleObject108.bin"/><Relationship Id="rId3" Type="http://schemas.openxmlformats.org/officeDocument/2006/relationships/settings" Target="settings.xml"/><Relationship Id="rId214" Type="http://schemas.openxmlformats.org/officeDocument/2006/relationships/image" Target="media/image105.wmf"/><Relationship Id="rId230" Type="http://schemas.openxmlformats.org/officeDocument/2006/relationships/oleObject" Target="embeddings/oleObject112.bin"/><Relationship Id="rId235" Type="http://schemas.openxmlformats.org/officeDocument/2006/relationships/image" Target="media/image117.wmf"/><Relationship Id="rId25" Type="http://schemas.openxmlformats.org/officeDocument/2006/relationships/image" Target="media/image12.wmf"/><Relationship Id="rId46" Type="http://schemas.openxmlformats.org/officeDocument/2006/relationships/image" Target="media/image22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6.png"/><Relationship Id="rId137" Type="http://schemas.openxmlformats.org/officeDocument/2006/relationships/image" Target="media/image66.wmf"/><Relationship Id="rId158" Type="http://schemas.openxmlformats.org/officeDocument/2006/relationships/image" Target="media/image77.wmf"/><Relationship Id="rId20" Type="http://schemas.openxmlformats.org/officeDocument/2006/relationships/oleObject" Target="embeddings/oleObject7.bin"/><Relationship Id="rId41" Type="http://schemas.openxmlformats.org/officeDocument/2006/relationships/image" Target="media/image20.wmf"/><Relationship Id="rId62" Type="http://schemas.openxmlformats.org/officeDocument/2006/relationships/image" Target="media/image30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5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0" Type="http://schemas.openxmlformats.org/officeDocument/2006/relationships/image" Target="media/image108.png"/><Relationship Id="rId225" Type="http://schemas.openxmlformats.org/officeDocument/2006/relationships/image" Target="media/image112.wmf"/><Relationship Id="rId15" Type="http://schemas.openxmlformats.org/officeDocument/2006/relationships/image" Target="media/image7.wmf"/><Relationship Id="rId36" Type="http://schemas.openxmlformats.org/officeDocument/2006/relationships/image" Target="media/image17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69.png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80" Type="http://schemas.openxmlformats.org/officeDocument/2006/relationships/image" Target="media/image88.wmf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6.bin"/><Relationship Id="rId236" Type="http://schemas.openxmlformats.org/officeDocument/2006/relationships/oleObject" Target="embeddings/oleObject115.bin"/><Relationship Id="rId26" Type="http://schemas.openxmlformats.org/officeDocument/2006/relationships/oleObject" Target="embeddings/oleObject10.bin"/><Relationship Id="rId231" Type="http://schemas.openxmlformats.org/officeDocument/2006/relationships/image" Target="media/image115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3.wmf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4.wmf"/><Relationship Id="rId154" Type="http://schemas.openxmlformats.org/officeDocument/2006/relationships/image" Target="media/image75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6.wmf"/><Relationship Id="rId200" Type="http://schemas.openxmlformats.org/officeDocument/2006/relationships/image" Target="media/image98.wmf"/><Relationship Id="rId16" Type="http://schemas.openxmlformats.org/officeDocument/2006/relationships/oleObject" Target="embeddings/oleObject5.bin"/><Relationship Id="rId221" Type="http://schemas.openxmlformats.org/officeDocument/2006/relationships/image" Target="media/image109.png"/><Relationship Id="rId37" Type="http://schemas.openxmlformats.org/officeDocument/2006/relationships/oleObject" Target="embeddings/oleObject16.bin"/><Relationship Id="rId58" Type="http://schemas.openxmlformats.org/officeDocument/2006/relationships/image" Target="media/image28.wmf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71.bin"/><Relationship Id="rId90" Type="http://schemas.openxmlformats.org/officeDocument/2006/relationships/oleObject" Target="embeddings/oleObject43.bin"/><Relationship Id="rId165" Type="http://schemas.openxmlformats.org/officeDocument/2006/relationships/oleObject" Target="embeddings/oleObject81.bin"/><Relationship Id="rId186" Type="http://schemas.openxmlformats.org/officeDocument/2006/relationships/image" Target="media/image91.wmf"/><Relationship Id="rId211" Type="http://schemas.openxmlformats.org/officeDocument/2006/relationships/oleObject" Target="embeddings/oleObject104.bin"/><Relationship Id="rId232" Type="http://schemas.openxmlformats.org/officeDocument/2006/relationships/oleObject" Target="embeddings/oleObject113.bin"/><Relationship Id="rId27" Type="http://schemas.openxmlformats.org/officeDocument/2006/relationships/image" Target="media/image13.wmf"/><Relationship Id="rId48" Type="http://schemas.openxmlformats.org/officeDocument/2006/relationships/image" Target="media/image23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5.bin"/><Relationship Id="rId134" Type="http://schemas.openxmlformats.org/officeDocument/2006/relationships/oleObject" Target="embeddings/oleObject6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6760</Words>
  <Characters>38533</Characters>
  <Application>Microsoft Office Word</Application>
  <DocSecurity>0</DocSecurity>
  <Lines>321</Lines>
  <Paragraphs>90</Paragraphs>
  <ScaleCrop>false</ScaleCrop>
  <Company>Home</Company>
  <LinksUpToDate>false</LinksUpToDate>
  <CharactersWithSpaces>45203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2014-08-27T04:56:00Z</dcterms:created>
  <dcterms:modified xsi:type="dcterms:W3CDTF">2014-08-27T04:56:00Z</dcterms:modified>
</cp:coreProperties>
</file>